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6FF7D1C" w14:textId="20CE56BA" w:rsidR="002F0118" w:rsidRDefault="002F0118" w:rsidP="002F011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TSG-SA Meeting #102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02773E" w:rsidRPr="0002773E">
        <w:rPr>
          <w:b/>
          <w:bCs/>
          <w:i/>
          <w:noProof/>
          <w:sz w:val="28"/>
        </w:rPr>
        <w:t>SP-231</w:t>
      </w:r>
      <w:r w:rsidR="00AB7B5C">
        <w:rPr>
          <w:b/>
          <w:bCs/>
          <w:i/>
          <w:noProof/>
          <w:sz w:val="28"/>
        </w:rPr>
        <w:t>712</w:t>
      </w:r>
    </w:p>
    <w:p w14:paraId="026F6DE6" w14:textId="77777777" w:rsidR="002F0118" w:rsidRPr="007861B8" w:rsidRDefault="002F0118" w:rsidP="002F0118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985282">
        <w:rPr>
          <w:b/>
          <w:bCs/>
          <w:sz w:val="24"/>
        </w:rPr>
        <w:t>Edinburgh, UNITED KINGDOM, 11th Dec 2023 - 15th Dec 2023</w:t>
      </w:r>
      <w:r w:rsidRPr="006C2E80">
        <w:tab/>
      </w:r>
    </w:p>
    <w:p w14:paraId="07D7BD84" w14:textId="77777777" w:rsidR="002F0118" w:rsidRPr="00771E0C" w:rsidRDefault="002F0118" w:rsidP="002F0118">
      <w:pPr>
        <w:pStyle w:val="Guidance"/>
        <w:rPr>
          <w:rFonts w:cs="Arial"/>
        </w:rPr>
      </w:pPr>
    </w:p>
    <w:p w14:paraId="7A8E23D4" w14:textId="77777777" w:rsidR="002F0118" w:rsidRPr="005B3369" w:rsidRDefault="002F0118" w:rsidP="002F0118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3A0179A9" w14:textId="77777777" w:rsidR="002F0118" w:rsidRPr="00EF4BE0" w:rsidRDefault="002F0118" w:rsidP="002F0118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EF4BE0">
        <w:rPr>
          <w:rFonts w:ascii="Arial" w:eastAsia="Batang" w:hAnsi="Arial"/>
          <w:b/>
          <w:sz w:val="24"/>
          <w:szCs w:val="24"/>
          <w:lang w:eastAsia="zh-CN"/>
        </w:rPr>
        <w:t>Source:</w:t>
      </w:r>
      <w:r w:rsidRPr="00EF4BE0">
        <w:rPr>
          <w:rFonts w:ascii="Arial" w:eastAsia="Batang" w:hAnsi="Arial"/>
          <w:b/>
          <w:sz w:val="24"/>
          <w:szCs w:val="24"/>
          <w:lang w:eastAsia="zh-CN"/>
        </w:rPr>
        <w:tab/>
      </w:r>
      <w:r w:rsidRPr="00ED77A0">
        <w:rPr>
          <w:rFonts w:ascii="Arial" w:eastAsia="Batang" w:hAnsi="Arial"/>
          <w:b/>
          <w:sz w:val="24"/>
          <w:szCs w:val="24"/>
          <w:lang w:eastAsia="zh-CN"/>
        </w:rPr>
        <w:t>SA WG5</w:t>
      </w:r>
    </w:p>
    <w:p w14:paraId="65A52A79" w14:textId="390E1CF7" w:rsidR="002F0118" w:rsidRPr="00EF4BE0" w:rsidRDefault="002F0118" w:rsidP="002F0118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EF4BE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EF4BE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235805" w:rsidRPr="00235805">
        <w:rPr>
          <w:rFonts w:ascii="Arial" w:eastAsia="Batang" w:hAnsi="Arial" w:cs="Arial"/>
          <w:b/>
          <w:sz w:val="24"/>
          <w:szCs w:val="24"/>
          <w:lang w:eastAsia="zh-CN"/>
        </w:rPr>
        <w:t>Revised WID on Charging Aspects for SMF and MB-SMF to Support 5G Multicast-broadcast Services</w:t>
      </w:r>
    </w:p>
    <w:p w14:paraId="0C5B5B3F" w14:textId="77777777" w:rsidR="002F0118" w:rsidRPr="00EF4BE0" w:rsidRDefault="002F0118" w:rsidP="002F0118">
      <w:pPr>
        <w:pStyle w:val="Guidance"/>
      </w:pPr>
    </w:p>
    <w:p w14:paraId="27C839F5" w14:textId="77777777" w:rsidR="002F0118" w:rsidRDefault="002F0118" w:rsidP="002F0118">
      <w:pPr>
        <w:tabs>
          <w:tab w:val="left" w:pos="2127"/>
        </w:tabs>
        <w:ind w:left="2127" w:hanging="2127"/>
        <w:jc w:val="both"/>
        <w:outlineLvl w:val="0"/>
        <w:rPr>
          <w:b/>
          <w:noProof/>
          <w:sz w:val="24"/>
        </w:rPr>
      </w:pPr>
      <w:r w:rsidRPr="00EF4BE0">
        <w:rPr>
          <w:rFonts w:ascii="Arial" w:eastAsia="Batang" w:hAnsi="Arial"/>
          <w:b/>
          <w:sz w:val="24"/>
          <w:szCs w:val="24"/>
          <w:lang w:eastAsia="zh-CN"/>
        </w:rPr>
        <w:t>Document for:</w:t>
      </w:r>
      <w:r w:rsidRPr="00EF4BE0">
        <w:rPr>
          <w:rFonts w:ascii="Arial" w:eastAsia="Batang" w:hAnsi="Arial"/>
          <w:b/>
          <w:sz w:val="24"/>
          <w:szCs w:val="24"/>
          <w:lang w:eastAsia="zh-CN"/>
        </w:rPr>
        <w:tab/>
        <w:t>Approval</w:t>
      </w:r>
    </w:p>
    <w:p w14:paraId="2A996BCA" w14:textId="77777777" w:rsidR="000A2C8E" w:rsidRDefault="000A2C8E">
      <w:pPr>
        <w:pStyle w:val="CRCoverPage"/>
        <w:tabs>
          <w:tab w:val="right" w:pos="9639"/>
        </w:tabs>
        <w:spacing w:after="0"/>
        <w:rPr>
          <w:b/>
          <w:sz w:val="24"/>
        </w:rPr>
      </w:pPr>
    </w:p>
    <w:p w14:paraId="596564E7" w14:textId="0D164673" w:rsidR="00254471" w:rsidRDefault="00F44D0B">
      <w:pPr>
        <w:pStyle w:val="CRCoverPage"/>
        <w:tabs>
          <w:tab w:val="right" w:pos="9639"/>
        </w:tabs>
        <w:spacing w:after="0"/>
        <w:rPr>
          <w:rFonts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TSG-SA5 Meeting #</w:t>
      </w:r>
      <w:proofErr w:type="gramStart"/>
      <w:r>
        <w:rPr>
          <w:b/>
          <w:sz w:val="24"/>
        </w:rPr>
        <w:t>151</w:t>
      </w:r>
      <w:r>
        <w:rPr>
          <w:b/>
          <w:i/>
          <w:sz w:val="24"/>
        </w:rPr>
        <w:t xml:space="preserve">  </w:t>
      </w:r>
      <w:r>
        <w:rPr>
          <w:b/>
          <w:i/>
          <w:sz w:val="28"/>
        </w:rPr>
        <w:tab/>
      </w:r>
      <w:proofErr w:type="gramEnd"/>
      <w:r>
        <w:rPr>
          <w:rFonts w:hint="eastAsia"/>
          <w:b/>
          <w:i/>
          <w:sz w:val="28"/>
        </w:rPr>
        <w:t>S5-236924</w:t>
      </w:r>
    </w:p>
    <w:p w14:paraId="596564E8" w14:textId="77777777" w:rsidR="00254471" w:rsidRDefault="00F44D0B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lang w:eastAsia="zh-CN"/>
        </w:rPr>
      </w:pPr>
      <w:r>
        <w:rPr>
          <w:rFonts w:hint="eastAsia"/>
          <w:b/>
          <w:bCs/>
          <w:sz w:val="24"/>
        </w:rPr>
        <w:t>Xiamen, China, 9 - 13 October 202</w:t>
      </w:r>
      <w:r>
        <w:rPr>
          <w:rFonts w:eastAsia="宋体" w:hint="eastAsia"/>
          <w:b/>
          <w:bCs/>
          <w:sz w:val="24"/>
          <w:lang w:val="en-US" w:eastAsia="zh-CN"/>
        </w:rPr>
        <w:t>3</w:t>
      </w:r>
      <w:r>
        <w:tab/>
      </w:r>
    </w:p>
    <w:p w14:paraId="596564E9" w14:textId="77777777" w:rsidR="00254471" w:rsidRDefault="00F44D0B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color w:val="000000"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color w:val="000000"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color w:val="000000"/>
          <w:sz w:val="24"/>
          <w:szCs w:val="24"/>
          <w:lang w:val="en-US" w:eastAsia="zh-CN"/>
        </w:rPr>
        <w:tab/>
      </w:r>
      <w:r>
        <w:rPr>
          <w:rFonts w:ascii="Arial" w:eastAsia="Batang" w:hAnsi="Arial" w:hint="eastAsia"/>
          <w:b/>
          <w:color w:val="000000"/>
          <w:sz w:val="24"/>
          <w:szCs w:val="24"/>
          <w:lang w:val="en-US" w:eastAsia="zh-CN"/>
        </w:rPr>
        <w:t>China Mobile</w:t>
      </w:r>
    </w:p>
    <w:p w14:paraId="596564EA" w14:textId="77777777" w:rsidR="00254471" w:rsidRDefault="00F44D0B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</w:r>
      <w:r>
        <w:rPr>
          <w:rFonts w:ascii="Arial" w:eastAsia="Batang" w:hAnsi="Arial" w:cs="Arial" w:hint="eastAsia"/>
          <w:b/>
          <w:sz w:val="24"/>
          <w:szCs w:val="24"/>
          <w:lang w:eastAsia="zh-CN"/>
        </w:rPr>
        <w:t>Revised WID</w:t>
      </w:r>
      <w:r>
        <w:rPr>
          <w:rFonts w:ascii="Arial" w:eastAsia="Batang" w:hAnsi="Arial" w:cs="Arial" w:hint="eastAsia"/>
          <w:b/>
          <w:sz w:val="24"/>
          <w:szCs w:val="24"/>
          <w:lang w:val="en-US" w:eastAsia="zh-CN"/>
        </w:rPr>
        <w:t xml:space="preserve"> 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on Charging Aspects for </w:t>
      </w:r>
      <w:r>
        <w:rPr>
          <w:rFonts w:ascii="Arial" w:eastAsia="Batang" w:hAnsi="Arial" w:cs="Arial" w:hint="eastAsia"/>
          <w:b/>
          <w:sz w:val="24"/>
          <w:szCs w:val="24"/>
          <w:lang w:eastAsia="zh-CN"/>
        </w:rPr>
        <w:t xml:space="preserve">SMF and MB-SMF to </w:t>
      </w:r>
      <w:r>
        <w:rPr>
          <w:rFonts w:ascii="Arial" w:eastAsia="Batang" w:hAnsi="Arial" w:cs="Arial" w:hint="eastAsia"/>
          <w:b/>
          <w:sz w:val="24"/>
          <w:szCs w:val="24"/>
          <w:lang w:val="en-US" w:eastAsia="zh-CN"/>
        </w:rPr>
        <w:t>S</w:t>
      </w:r>
      <w:proofErr w:type="spellStart"/>
      <w:r>
        <w:rPr>
          <w:rFonts w:ascii="Arial" w:eastAsia="Batang" w:hAnsi="Arial" w:cs="Arial" w:hint="eastAsia"/>
          <w:b/>
          <w:sz w:val="24"/>
          <w:szCs w:val="24"/>
          <w:lang w:eastAsia="zh-CN"/>
        </w:rPr>
        <w:t>upport</w:t>
      </w:r>
      <w:proofErr w:type="spellEnd"/>
      <w:r>
        <w:rPr>
          <w:rFonts w:ascii="Arial" w:eastAsia="Batang" w:hAnsi="Arial" w:cs="Arial" w:hint="eastAsia"/>
          <w:b/>
          <w:sz w:val="24"/>
          <w:szCs w:val="24"/>
          <w:lang w:eastAsia="zh-CN"/>
        </w:rPr>
        <w:t xml:space="preserve"> </w:t>
      </w:r>
      <w:r>
        <w:rPr>
          <w:rFonts w:ascii="Arial" w:eastAsia="Batang" w:hAnsi="Arial" w:cs="Arial" w:hint="eastAsia"/>
          <w:b/>
          <w:sz w:val="24"/>
          <w:szCs w:val="24"/>
          <w:lang w:val="en-US" w:eastAsia="zh-CN"/>
        </w:rPr>
        <w:t>5G M</w:t>
      </w:r>
      <w:proofErr w:type="spellStart"/>
      <w:r>
        <w:rPr>
          <w:rFonts w:ascii="Arial" w:eastAsia="Batang" w:hAnsi="Arial" w:cs="Arial"/>
          <w:b/>
          <w:sz w:val="24"/>
          <w:szCs w:val="24"/>
          <w:lang w:eastAsia="zh-CN"/>
        </w:rPr>
        <w:t>ulticast</w:t>
      </w:r>
      <w:proofErr w:type="spellEnd"/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-broadcast </w:t>
      </w:r>
      <w:r>
        <w:rPr>
          <w:rFonts w:ascii="Arial" w:eastAsia="Batang" w:hAnsi="Arial" w:cs="Arial" w:hint="eastAsia"/>
          <w:b/>
          <w:sz w:val="24"/>
          <w:szCs w:val="24"/>
          <w:lang w:val="en-US" w:eastAsia="zh-CN"/>
        </w:rPr>
        <w:t>S</w:t>
      </w:r>
      <w:proofErr w:type="spellStart"/>
      <w:r>
        <w:rPr>
          <w:rFonts w:ascii="Arial" w:eastAsia="Batang" w:hAnsi="Arial" w:cs="Arial"/>
          <w:b/>
          <w:sz w:val="24"/>
          <w:szCs w:val="24"/>
          <w:lang w:eastAsia="zh-CN"/>
        </w:rPr>
        <w:t>ervices</w:t>
      </w:r>
      <w:proofErr w:type="spellEnd"/>
    </w:p>
    <w:p w14:paraId="596564EB" w14:textId="77777777" w:rsidR="00254471" w:rsidRDefault="00F44D0B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596564EC" w14:textId="77777777" w:rsidR="00254471" w:rsidRDefault="00F44D0B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 w:hint="eastAsia"/>
          <w:b/>
          <w:sz w:val="24"/>
          <w:szCs w:val="24"/>
          <w:lang w:val="en-US" w:eastAsia="zh-CN"/>
        </w:rPr>
        <w:t>7.2</w:t>
      </w:r>
    </w:p>
    <w:p w14:paraId="596564ED" w14:textId="77777777" w:rsidR="00254471" w:rsidRDefault="00254471">
      <w:pPr>
        <w:rPr>
          <w:rFonts w:eastAsia="Batang"/>
          <w:lang w:val="en-US" w:eastAsia="zh-CN"/>
        </w:rPr>
      </w:pPr>
    </w:p>
    <w:p w14:paraId="596564EE" w14:textId="77777777" w:rsidR="00254471" w:rsidRDefault="00F44D0B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宋体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Title:</w:t>
      </w:r>
      <w:r>
        <w:rPr>
          <w:rFonts w:ascii="Arial" w:eastAsia="Times New Roman" w:hAnsi="Arial" w:cs="Times New Roman"/>
          <w:color w:val="000000"/>
          <w:sz w:val="36"/>
          <w:szCs w:val="20"/>
          <w:lang w:val="en-US"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</w:t>
      </w:r>
      <w:r>
        <w:rPr>
          <w:rFonts w:ascii="Arial" w:eastAsia="Times New Roman" w:hAnsi="Arial" w:cs="Times New Roman" w:hint="eastAsia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Charging Aspects for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</w:t>
      </w:r>
      <w:r>
        <w:rPr>
          <w:rFonts w:ascii="Arial" w:eastAsia="Times New Roman" w:hAnsi="Arial" w:cs="Times New Roman" w:hint="eastAsia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SMF and MB-SMF to Support</w:t>
      </w:r>
      <w:r>
        <w:rPr>
          <w:rFonts w:ascii="Arial" w:eastAsia="宋体" w:hAnsi="Arial" w:cs="Times New Roman" w:hint="eastAsia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5G </w:t>
      </w:r>
      <w:r>
        <w:rPr>
          <w:rFonts w:ascii="Arial" w:eastAsia="宋体" w:hAnsi="Arial" w:cs="Times New Roman" w:hint="eastAsia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Mu</w:t>
      </w:r>
      <w:proofErr w:type="spellStart"/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lticast</w:t>
      </w:r>
      <w:proofErr w:type="spellEnd"/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-broadcast </w:t>
      </w:r>
      <w:r>
        <w:rPr>
          <w:rFonts w:ascii="Arial" w:eastAsia="宋体" w:hAnsi="Arial" w:cs="Times New Roman" w:hint="eastAsia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S</w:t>
      </w:r>
      <w:proofErr w:type="spellStart"/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ervices</w:t>
      </w:r>
      <w:proofErr w:type="spellEnd"/>
    </w:p>
    <w:p w14:paraId="596564EF" w14:textId="77777777" w:rsidR="00254471" w:rsidRDefault="00254471">
      <w:pPr>
        <w:pStyle w:val="Guidance"/>
      </w:pPr>
    </w:p>
    <w:p w14:paraId="596564F0" w14:textId="77777777" w:rsidR="00254471" w:rsidRDefault="00F44D0B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Acronym</w:t>
      </w:r>
      <w:r>
        <w:rPr>
          <w:rFonts w:ascii="Arial" w:eastAsia="Times New Roman" w:hAnsi="Arial" w:cs="Times New Roman" w:hint="eastAsia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5MBS_CH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</w:p>
    <w:p w14:paraId="596564F1" w14:textId="77777777" w:rsidR="00254471" w:rsidRDefault="00254471">
      <w:pPr>
        <w:pStyle w:val="Guidance"/>
      </w:pPr>
    </w:p>
    <w:p w14:paraId="596564F2" w14:textId="77777777" w:rsidR="00254471" w:rsidRDefault="00F44D0B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Unique identifier: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  <w:t>1000010</w:t>
      </w:r>
    </w:p>
    <w:p w14:paraId="596564F3" w14:textId="77777777" w:rsidR="00254471" w:rsidRDefault="00254471">
      <w:pPr>
        <w:pStyle w:val="Guidance"/>
      </w:pPr>
    </w:p>
    <w:p w14:paraId="596564F4" w14:textId="77777777" w:rsidR="00254471" w:rsidRDefault="00F44D0B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Potential target Release: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  <w:t>Rel-</w:t>
      </w:r>
      <w:r>
        <w:rPr>
          <w:rFonts w:ascii="Arial" w:eastAsia="Times New Roman" w:hAnsi="Arial" w:cs="Times New Roman" w:hint="eastAsia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18</w:t>
      </w:r>
    </w:p>
    <w:p w14:paraId="596564F5" w14:textId="77777777" w:rsidR="00254471" w:rsidRDefault="00254471">
      <w:pPr>
        <w:pStyle w:val="Guidance"/>
      </w:pPr>
    </w:p>
    <w:p w14:paraId="596564F6" w14:textId="77777777" w:rsidR="00254471" w:rsidRDefault="00F44D0B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1</w:t>
      </w:r>
      <w:r>
        <w:rPr>
          <w:b w:val="0"/>
          <w:sz w:val="36"/>
          <w:lang w:eastAsia="ja-JP"/>
        </w:rPr>
        <w:tab/>
        <w:t>Impacts</w:t>
      </w:r>
    </w:p>
    <w:p w14:paraId="596564F7" w14:textId="77777777" w:rsidR="00254471" w:rsidRDefault="00254471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15"/>
        <w:gridCol w:w="1275"/>
        <w:gridCol w:w="1037"/>
        <w:gridCol w:w="850"/>
        <w:gridCol w:w="851"/>
        <w:gridCol w:w="1752"/>
      </w:tblGrid>
      <w:tr w:rsidR="00254471" w14:paraId="596564FE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96564F8" w14:textId="77777777" w:rsidR="00254471" w:rsidRDefault="00F44D0B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596564F9" w14:textId="77777777" w:rsidR="00254471" w:rsidRDefault="00F44D0B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596564FA" w14:textId="77777777" w:rsidR="00254471" w:rsidRDefault="00F44D0B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96564FB" w14:textId="77777777" w:rsidR="00254471" w:rsidRDefault="00F44D0B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596564FC" w14:textId="77777777" w:rsidR="00254471" w:rsidRDefault="00F44D0B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596564FD" w14:textId="77777777" w:rsidR="00254471" w:rsidRDefault="00F44D0B">
            <w:pPr>
              <w:pStyle w:val="TAH"/>
            </w:pPr>
            <w:r>
              <w:t>Others (specify)</w:t>
            </w:r>
          </w:p>
        </w:tc>
      </w:tr>
      <w:tr w:rsidR="00254471" w14:paraId="59656505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596564FF" w14:textId="77777777" w:rsidR="00254471" w:rsidRDefault="00F44D0B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59656500" w14:textId="77777777" w:rsidR="00254471" w:rsidRDefault="00F44D0B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1037" w:type="dxa"/>
            <w:tcBorders>
              <w:top w:val="nil"/>
            </w:tcBorders>
          </w:tcPr>
          <w:p w14:paraId="59656501" w14:textId="77777777" w:rsidR="00254471" w:rsidRDefault="00F44D0B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59656502" w14:textId="77777777" w:rsidR="00254471" w:rsidRDefault="00F44D0B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59656503" w14:textId="77777777" w:rsidR="00254471" w:rsidRDefault="00F44D0B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9656504" w14:textId="77777777" w:rsidR="00254471" w:rsidRDefault="00254471">
            <w:pPr>
              <w:pStyle w:val="TAC"/>
            </w:pPr>
          </w:p>
        </w:tc>
      </w:tr>
      <w:tr w:rsidR="00254471" w14:paraId="5965650C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59656506" w14:textId="77777777" w:rsidR="00254471" w:rsidRDefault="00F44D0B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59656507" w14:textId="77777777" w:rsidR="00254471" w:rsidRDefault="00254471">
            <w:pPr>
              <w:pStyle w:val="TAC"/>
            </w:pPr>
          </w:p>
        </w:tc>
        <w:tc>
          <w:tcPr>
            <w:tcW w:w="1037" w:type="dxa"/>
          </w:tcPr>
          <w:p w14:paraId="59656508" w14:textId="77777777" w:rsidR="00254471" w:rsidRDefault="00254471">
            <w:pPr>
              <w:pStyle w:val="TAC"/>
            </w:pPr>
          </w:p>
        </w:tc>
        <w:tc>
          <w:tcPr>
            <w:tcW w:w="850" w:type="dxa"/>
          </w:tcPr>
          <w:p w14:paraId="59656509" w14:textId="77777777" w:rsidR="00254471" w:rsidRDefault="00254471">
            <w:pPr>
              <w:pStyle w:val="TAC"/>
            </w:pPr>
          </w:p>
        </w:tc>
        <w:tc>
          <w:tcPr>
            <w:tcW w:w="851" w:type="dxa"/>
          </w:tcPr>
          <w:p w14:paraId="5965650A" w14:textId="77777777" w:rsidR="00254471" w:rsidRDefault="00254471">
            <w:pPr>
              <w:pStyle w:val="TAC"/>
            </w:pPr>
          </w:p>
        </w:tc>
        <w:tc>
          <w:tcPr>
            <w:tcW w:w="1752" w:type="dxa"/>
          </w:tcPr>
          <w:p w14:paraId="5965650B" w14:textId="77777777" w:rsidR="00254471" w:rsidRDefault="00254471">
            <w:pPr>
              <w:pStyle w:val="TAC"/>
            </w:pPr>
          </w:p>
        </w:tc>
      </w:tr>
      <w:tr w:rsidR="00254471" w14:paraId="59656513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5965650D" w14:textId="77777777" w:rsidR="00254471" w:rsidRDefault="00F44D0B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5965650E" w14:textId="77777777" w:rsidR="00254471" w:rsidRDefault="00254471">
            <w:pPr>
              <w:pStyle w:val="TAC"/>
            </w:pPr>
          </w:p>
        </w:tc>
        <w:tc>
          <w:tcPr>
            <w:tcW w:w="1037" w:type="dxa"/>
          </w:tcPr>
          <w:p w14:paraId="5965650F" w14:textId="77777777" w:rsidR="00254471" w:rsidRDefault="00254471">
            <w:pPr>
              <w:pStyle w:val="TAC"/>
            </w:pPr>
          </w:p>
        </w:tc>
        <w:tc>
          <w:tcPr>
            <w:tcW w:w="850" w:type="dxa"/>
          </w:tcPr>
          <w:p w14:paraId="59656510" w14:textId="77777777" w:rsidR="00254471" w:rsidRDefault="00254471">
            <w:pPr>
              <w:pStyle w:val="TAC"/>
            </w:pPr>
          </w:p>
        </w:tc>
        <w:tc>
          <w:tcPr>
            <w:tcW w:w="851" w:type="dxa"/>
          </w:tcPr>
          <w:p w14:paraId="59656511" w14:textId="77777777" w:rsidR="00254471" w:rsidRDefault="00254471">
            <w:pPr>
              <w:pStyle w:val="TAC"/>
            </w:pPr>
          </w:p>
        </w:tc>
        <w:tc>
          <w:tcPr>
            <w:tcW w:w="1752" w:type="dxa"/>
          </w:tcPr>
          <w:p w14:paraId="59656512" w14:textId="77777777" w:rsidR="00254471" w:rsidRDefault="00F44D0B">
            <w:pPr>
              <w:pStyle w:val="TAC"/>
            </w:pPr>
            <w:r>
              <w:t>X</w:t>
            </w:r>
          </w:p>
        </w:tc>
      </w:tr>
    </w:tbl>
    <w:p w14:paraId="59656514" w14:textId="77777777" w:rsidR="00254471" w:rsidRDefault="00254471"/>
    <w:p w14:paraId="59656515" w14:textId="77777777" w:rsidR="00254471" w:rsidRDefault="00F44D0B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2</w:t>
      </w:r>
      <w:r>
        <w:rPr>
          <w:b w:val="0"/>
          <w:sz w:val="36"/>
          <w:lang w:eastAsia="ja-JP"/>
        </w:rPr>
        <w:tab/>
        <w:t>Classification of the Work Item and linked work items</w:t>
      </w:r>
    </w:p>
    <w:p w14:paraId="59656516" w14:textId="77777777" w:rsidR="00254471" w:rsidRDefault="00F44D0B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2.1</w:t>
      </w:r>
      <w:r>
        <w:rPr>
          <w:b w:val="0"/>
          <w:sz w:val="32"/>
          <w:lang w:eastAsia="ja-JP"/>
        </w:rPr>
        <w:tab/>
        <w:t>Primary classification</w:t>
      </w:r>
    </w:p>
    <w:p w14:paraId="59656517" w14:textId="77777777" w:rsidR="00254471" w:rsidRDefault="00F44D0B">
      <w:pPr>
        <w:pStyle w:val="Heading3"/>
      </w:pPr>
      <w:r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254471" w14:paraId="5965651A" w14:textId="77777777">
        <w:trPr>
          <w:cantSplit/>
          <w:jc w:val="center"/>
        </w:trPr>
        <w:tc>
          <w:tcPr>
            <w:tcW w:w="452" w:type="dxa"/>
          </w:tcPr>
          <w:p w14:paraId="59656518" w14:textId="77777777" w:rsidR="00254471" w:rsidRDefault="00254471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9656519" w14:textId="77777777" w:rsidR="00254471" w:rsidRDefault="00F44D0B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254471" w14:paraId="5965651D" w14:textId="77777777">
        <w:trPr>
          <w:cantSplit/>
          <w:jc w:val="center"/>
        </w:trPr>
        <w:tc>
          <w:tcPr>
            <w:tcW w:w="452" w:type="dxa"/>
          </w:tcPr>
          <w:p w14:paraId="5965651B" w14:textId="77777777" w:rsidR="00254471" w:rsidRDefault="00254471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965651C" w14:textId="77777777" w:rsidR="00254471" w:rsidRDefault="00F44D0B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254471" w14:paraId="59656520" w14:textId="77777777">
        <w:trPr>
          <w:cantSplit/>
          <w:jc w:val="center"/>
        </w:trPr>
        <w:tc>
          <w:tcPr>
            <w:tcW w:w="452" w:type="dxa"/>
          </w:tcPr>
          <w:p w14:paraId="5965651E" w14:textId="77777777" w:rsidR="00254471" w:rsidRDefault="00F44D0B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965651F" w14:textId="77777777" w:rsidR="00254471" w:rsidRDefault="00F44D0B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254471" w14:paraId="59656523" w14:textId="77777777">
        <w:trPr>
          <w:cantSplit/>
          <w:jc w:val="center"/>
        </w:trPr>
        <w:tc>
          <w:tcPr>
            <w:tcW w:w="452" w:type="dxa"/>
          </w:tcPr>
          <w:p w14:paraId="59656521" w14:textId="77777777" w:rsidR="00254471" w:rsidRDefault="00F44D0B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9656522" w14:textId="77777777" w:rsidR="00254471" w:rsidRDefault="00F44D0B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254471" w14:paraId="59656526" w14:textId="77777777">
        <w:trPr>
          <w:cantSplit/>
          <w:jc w:val="center"/>
        </w:trPr>
        <w:tc>
          <w:tcPr>
            <w:tcW w:w="452" w:type="dxa"/>
          </w:tcPr>
          <w:p w14:paraId="59656524" w14:textId="77777777" w:rsidR="00254471" w:rsidRDefault="00254471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9656525" w14:textId="77777777" w:rsidR="00254471" w:rsidRDefault="00F44D0B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 w14:paraId="59656527" w14:textId="77777777" w:rsidR="00254471" w:rsidRDefault="00F44D0B">
      <w:pPr>
        <w:ind w:right="-99"/>
        <w:rPr>
          <w:b/>
        </w:rPr>
      </w:pPr>
      <w:r>
        <w:rPr>
          <w:b/>
        </w:rPr>
        <w:t>* Other = e.g. testing</w:t>
      </w:r>
    </w:p>
    <w:p w14:paraId="59656528" w14:textId="77777777" w:rsidR="00254471" w:rsidRDefault="00254471">
      <w:pPr>
        <w:ind w:right="-99"/>
        <w:rPr>
          <w:b/>
        </w:rPr>
      </w:pPr>
    </w:p>
    <w:p w14:paraId="59656529" w14:textId="77777777" w:rsidR="00254471" w:rsidRDefault="00F44D0B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</w:pPr>
      <w:r>
        <w:rPr>
          <w:b w:val="0"/>
          <w:sz w:val="32"/>
          <w:lang w:eastAsia="ja-JP"/>
        </w:rPr>
        <w:t>2.2</w:t>
      </w:r>
      <w:r>
        <w:rPr>
          <w:b w:val="0"/>
          <w:sz w:val="32"/>
          <w:lang w:eastAsia="ja-JP"/>
        </w:rPr>
        <w:tab/>
        <w:t>Parent Work Item</w:t>
      </w:r>
    </w:p>
    <w:p w14:paraId="5965652A" w14:textId="77777777" w:rsidR="00254471" w:rsidRDefault="00F44D0B">
      <w:r>
        <w:t>For a brand-new topic, use “N/A” in the table below.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101"/>
        <w:gridCol w:w="1101"/>
        <w:gridCol w:w="6010"/>
      </w:tblGrid>
      <w:tr w:rsidR="00254471" w14:paraId="5965652C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5965652B" w14:textId="77777777" w:rsidR="00254471" w:rsidRDefault="00F44D0B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254471" w14:paraId="59656531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65652D" w14:textId="77777777" w:rsidR="00254471" w:rsidRDefault="00F44D0B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5965652E" w14:textId="77777777" w:rsidR="00254471" w:rsidRDefault="00F44D0B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5965652F" w14:textId="77777777" w:rsidR="00254471" w:rsidRDefault="00F44D0B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59656530" w14:textId="77777777" w:rsidR="00254471" w:rsidRDefault="00F44D0B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254471" w14:paraId="59656536" w14:textId="77777777">
        <w:trPr>
          <w:cantSplit/>
          <w:jc w:val="center"/>
        </w:trPr>
        <w:tc>
          <w:tcPr>
            <w:tcW w:w="1101" w:type="dxa"/>
          </w:tcPr>
          <w:p w14:paraId="59656532" w14:textId="77777777" w:rsidR="00254471" w:rsidRDefault="00254471">
            <w:pPr>
              <w:pStyle w:val="TAL"/>
              <w:rPr>
                <w:rFonts w:eastAsiaTheme="minorEastAsia"/>
                <w:lang w:eastAsia="zh-CN"/>
              </w:rPr>
            </w:pPr>
          </w:p>
        </w:tc>
        <w:tc>
          <w:tcPr>
            <w:tcW w:w="1101" w:type="dxa"/>
          </w:tcPr>
          <w:p w14:paraId="59656533" w14:textId="77777777" w:rsidR="00254471" w:rsidRDefault="00254471">
            <w:pPr>
              <w:pStyle w:val="TAL"/>
              <w:rPr>
                <w:rFonts w:eastAsiaTheme="minorEastAsia"/>
                <w:lang w:eastAsia="zh-CN"/>
              </w:rPr>
            </w:pPr>
          </w:p>
        </w:tc>
        <w:tc>
          <w:tcPr>
            <w:tcW w:w="1101" w:type="dxa"/>
          </w:tcPr>
          <w:p w14:paraId="59656534" w14:textId="77777777" w:rsidR="00254471" w:rsidRDefault="00254471">
            <w:pPr>
              <w:pStyle w:val="TAL"/>
              <w:rPr>
                <w:rFonts w:eastAsiaTheme="minorEastAsia"/>
                <w:lang w:eastAsia="zh-CN"/>
              </w:rPr>
            </w:pPr>
          </w:p>
        </w:tc>
        <w:tc>
          <w:tcPr>
            <w:tcW w:w="6010" w:type="dxa"/>
          </w:tcPr>
          <w:p w14:paraId="59656535" w14:textId="77777777" w:rsidR="00254471" w:rsidRDefault="00254471">
            <w:pPr>
              <w:pStyle w:val="TAL"/>
              <w:rPr>
                <w:rFonts w:eastAsiaTheme="minorEastAsia"/>
                <w:lang w:val="en-US" w:eastAsia="zh-CN"/>
              </w:rPr>
            </w:pPr>
          </w:p>
        </w:tc>
      </w:tr>
    </w:tbl>
    <w:p w14:paraId="59656537" w14:textId="77777777" w:rsidR="00254471" w:rsidRDefault="00254471"/>
    <w:p w14:paraId="59656538" w14:textId="77777777" w:rsidR="00254471" w:rsidRDefault="00F44D0B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>
        <w:rPr>
          <w:rFonts w:ascii="Arial" w:hAnsi="Arial"/>
          <w:sz w:val="28"/>
          <w:lang w:eastAsia="ja-JP"/>
        </w:rPr>
        <w:t>2.3</w:t>
      </w:r>
      <w:r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326"/>
        <w:gridCol w:w="5099"/>
      </w:tblGrid>
      <w:tr w:rsidR="00254471" w14:paraId="5965653A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59656539" w14:textId="77777777" w:rsidR="00254471" w:rsidRDefault="00F44D0B">
            <w:pPr>
              <w:pStyle w:val="TAH"/>
            </w:pPr>
            <w:r>
              <w:t>Other related Work /Study Items (if any)</w:t>
            </w:r>
          </w:p>
        </w:tc>
      </w:tr>
      <w:tr w:rsidR="00254471" w14:paraId="5965653E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65653B" w14:textId="77777777" w:rsidR="00254471" w:rsidRDefault="00F44D0B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5965653C" w14:textId="77777777" w:rsidR="00254471" w:rsidRDefault="00F44D0B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5965653D" w14:textId="77777777" w:rsidR="00254471" w:rsidRDefault="00F44D0B">
            <w:pPr>
              <w:pStyle w:val="TAH"/>
            </w:pPr>
            <w:r>
              <w:t>Nature of relationship</w:t>
            </w:r>
          </w:p>
        </w:tc>
      </w:tr>
      <w:tr w:rsidR="00254471" w14:paraId="59656542" w14:textId="77777777">
        <w:trPr>
          <w:cantSplit/>
          <w:jc w:val="center"/>
        </w:trPr>
        <w:tc>
          <w:tcPr>
            <w:tcW w:w="1101" w:type="dxa"/>
          </w:tcPr>
          <w:p w14:paraId="5965653F" w14:textId="77777777" w:rsidR="00254471" w:rsidRDefault="00F44D0B">
            <w:pPr>
              <w:pStyle w:val="TAL"/>
              <w:rPr>
                <w:rFonts w:eastAsia="宋体"/>
                <w:lang w:val="en-US" w:eastAsia="zh-CN"/>
              </w:rPr>
            </w:pPr>
            <w:r>
              <w:t>9800</w:t>
            </w:r>
            <w:r>
              <w:rPr>
                <w:rFonts w:eastAsia="宋体" w:hint="eastAsia"/>
                <w:lang w:val="en-US" w:eastAsia="zh-CN"/>
              </w:rPr>
              <w:t>09</w:t>
            </w:r>
          </w:p>
        </w:tc>
        <w:tc>
          <w:tcPr>
            <w:tcW w:w="3326" w:type="dxa"/>
          </w:tcPr>
          <w:p w14:paraId="59656540" w14:textId="77777777" w:rsidR="00254471" w:rsidRDefault="00F44D0B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hint="eastAsia"/>
                <w:lang w:eastAsia="ko-KR"/>
              </w:rPr>
              <w:t>Architectural enhancements for 5G multicast-broadcast services (5MBS)</w:t>
            </w:r>
          </w:p>
        </w:tc>
        <w:tc>
          <w:tcPr>
            <w:tcW w:w="5099" w:type="dxa"/>
          </w:tcPr>
          <w:p w14:paraId="59656541" w14:textId="77777777" w:rsidR="00254471" w:rsidRDefault="00F44D0B">
            <w:pPr>
              <w:pStyle w:val="TAL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SA2 work item</w:t>
            </w:r>
          </w:p>
        </w:tc>
      </w:tr>
      <w:tr w:rsidR="00254471" w14:paraId="59656546" w14:textId="77777777">
        <w:trPr>
          <w:cantSplit/>
          <w:jc w:val="center"/>
        </w:trPr>
        <w:tc>
          <w:tcPr>
            <w:tcW w:w="1101" w:type="dxa"/>
          </w:tcPr>
          <w:p w14:paraId="59656543" w14:textId="77777777" w:rsidR="00254471" w:rsidRDefault="00F44D0B">
            <w:pPr>
              <w:pStyle w:val="TAL"/>
              <w:rPr>
                <w:rFonts w:eastAsiaTheme="minorEastAsia"/>
                <w:lang w:eastAsia="zh-CN"/>
              </w:rPr>
            </w:pPr>
            <w:r>
              <w:t>910002</w:t>
            </w:r>
          </w:p>
        </w:tc>
        <w:tc>
          <w:tcPr>
            <w:tcW w:w="3326" w:type="dxa"/>
          </w:tcPr>
          <w:p w14:paraId="59656544" w14:textId="77777777" w:rsidR="00254471" w:rsidRDefault="00F44D0B">
            <w:pPr>
              <w:rPr>
                <w:rFonts w:eastAsiaTheme="minorEastAsia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00"/>
                <w:sz w:val="18"/>
                <w:szCs w:val="18"/>
                <w:lang w:val="en-US" w:eastAsia="zh-CN"/>
              </w:rPr>
              <w:t>CT aspects of the architectural enhancements for 5G multicast-broadcast services</w:t>
            </w:r>
          </w:p>
        </w:tc>
        <w:tc>
          <w:tcPr>
            <w:tcW w:w="5099" w:type="dxa"/>
          </w:tcPr>
          <w:p w14:paraId="59656545" w14:textId="77777777" w:rsidR="00254471" w:rsidRDefault="00F44D0B">
            <w:pPr>
              <w:pStyle w:val="TAL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CT work item</w:t>
            </w:r>
          </w:p>
        </w:tc>
      </w:tr>
    </w:tbl>
    <w:p w14:paraId="59656547" w14:textId="77777777" w:rsidR="00254471" w:rsidRDefault="00254471">
      <w:pPr>
        <w:pStyle w:val="FP"/>
      </w:pPr>
    </w:p>
    <w:p w14:paraId="59656548" w14:textId="77777777" w:rsidR="00254471" w:rsidRDefault="00F44D0B">
      <w:pPr>
        <w:rPr>
          <w:b/>
          <w:bCs/>
        </w:rPr>
      </w:pPr>
      <w:r>
        <w:rPr>
          <w:b/>
          <w:bCs/>
        </w:rPr>
        <w:t>Dependency on non-3GPP (draft) specification:</w:t>
      </w:r>
    </w:p>
    <w:p w14:paraId="59656549" w14:textId="77777777" w:rsidR="00254471" w:rsidRDefault="00F44D0B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</w:pPr>
      <w:r>
        <w:rPr>
          <w:b w:val="0"/>
          <w:sz w:val="36"/>
          <w:lang w:eastAsia="ja-JP"/>
        </w:rPr>
        <w:t>3</w:t>
      </w:r>
      <w:r>
        <w:rPr>
          <w:b w:val="0"/>
          <w:sz w:val="36"/>
          <w:lang w:eastAsia="ja-JP"/>
        </w:rPr>
        <w:tab/>
        <w:t>Justification</w:t>
      </w:r>
    </w:p>
    <w:p w14:paraId="5965654A" w14:textId="77777777" w:rsidR="00254471" w:rsidRDefault="00F44D0B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宋体"/>
          <w:lang w:val="en-US" w:eastAsia="zh-CN"/>
        </w:rPr>
      </w:pPr>
      <w:r>
        <w:rPr>
          <w:rFonts w:hint="eastAsia"/>
        </w:rPr>
        <w:t>SA2 has studied architectural enhancements for 5G multicast-broadcast services in TR 23.757</w:t>
      </w:r>
      <w:r>
        <w:rPr>
          <w:rFonts w:eastAsia="宋体" w:hint="eastAsia"/>
          <w:lang w:val="en-US" w:eastAsia="zh-CN"/>
        </w:rPr>
        <w:t xml:space="preserve"> and </w:t>
      </w:r>
      <w:proofErr w:type="spellStart"/>
      <w:r>
        <w:rPr>
          <w:lang w:eastAsia="zh-CN"/>
        </w:rPr>
        <w:t>specif</w:t>
      </w:r>
      <w:r>
        <w:rPr>
          <w:rFonts w:hint="eastAsia"/>
          <w:lang w:val="en-US" w:eastAsia="zh-CN"/>
        </w:rPr>
        <w:t>ied</w:t>
      </w:r>
      <w:proofErr w:type="spellEnd"/>
      <w:r>
        <w:rPr>
          <w:lang w:eastAsia="zh-CN"/>
        </w:rPr>
        <w:t xml:space="preserve"> </w:t>
      </w:r>
      <w:r>
        <w:t>architecture enhancements for 5G multicast-broadcast services</w:t>
      </w:r>
      <w:r>
        <w:rPr>
          <w:lang w:eastAsia="zh-CN"/>
        </w:rPr>
        <w:t xml:space="preserve"> </w:t>
      </w:r>
      <w:r>
        <w:rPr>
          <w:rFonts w:hint="eastAsia"/>
          <w:lang w:val="en-US" w:eastAsia="zh-CN"/>
        </w:rPr>
        <w:t>in TS 23.247</w:t>
      </w:r>
      <w:r>
        <w:rPr>
          <w:color w:val="000000"/>
          <w:lang w:eastAsia="ja-JP"/>
        </w:rPr>
        <w:t>, in terms of:</w:t>
      </w:r>
    </w:p>
    <w:p w14:paraId="5965654B" w14:textId="77777777" w:rsidR="00254471" w:rsidRDefault="00F44D0B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80"/>
        <w:ind w:right="140"/>
      </w:pPr>
      <w:r>
        <w:rPr>
          <w:rFonts w:eastAsia="宋体" w:hint="eastAsia"/>
          <w:color w:val="000000"/>
          <w:lang w:val="en-US" w:eastAsia="zh-CN"/>
        </w:rPr>
        <w:t xml:space="preserve">5G </w:t>
      </w:r>
      <w:proofErr w:type="gramStart"/>
      <w:r>
        <w:rPr>
          <w:rFonts w:eastAsia="宋体" w:hint="eastAsia"/>
          <w:color w:val="000000"/>
          <w:lang w:val="en-US" w:eastAsia="zh-CN"/>
        </w:rPr>
        <w:t>s</w:t>
      </w:r>
      <w:proofErr w:type="spellStart"/>
      <w:r>
        <w:rPr>
          <w:color w:val="000000"/>
          <w:lang w:eastAsia="ja-JP"/>
        </w:rPr>
        <w:t>ystem</w:t>
      </w:r>
      <w:proofErr w:type="spellEnd"/>
      <w:r>
        <w:rPr>
          <w:rFonts w:eastAsia="宋体" w:hint="eastAsia"/>
          <w:color w:val="000000"/>
          <w:lang w:val="en-US" w:eastAsia="zh-CN"/>
        </w:rPr>
        <w:t xml:space="preserve"> based</w:t>
      </w:r>
      <w:proofErr w:type="gramEnd"/>
      <w:r>
        <w:rPr>
          <w:color w:val="000000"/>
          <w:lang w:eastAsia="ja-JP"/>
        </w:rPr>
        <w:t xml:space="preserve"> architecture, network functions (e.g., SMF, MB-SMF)</w:t>
      </w:r>
      <w:r>
        <w:rPr>
          <w:color w:val="000000"/>
          <w:lang w:val="en-US" w:eastAsia="ja-JP"/>
        </w:rPr>
        <w:t xml:space="preserve"> and </w:t>
      </w:r>
      <w:r>
        <w:rPr>
          <w:color w:val="000000"/>
          <w:lang w:eastAsia="ja-JP"/>
        </w:rPr>
        <w:t>procedures</w:t>
      </w:r>
      <w:r>
        <w:rPr>
          <w:color w:val="000000"/>
          <w:lang w:val="en-US" w:eastAsia="ja-JP"/>
        </w:rPr>
        <w:t xml:space="preserve"> for the </w:t>
      </w:r>
      <w:r>
        <w:t>5G multicast-broadcast services.</w:t>
      </w:r>
    </w:p>
    <w:p w14:paraId="5965654C" w14:textId="77777777" w:rsidR="00254471" w:rsidRDefault="00F44D0B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80"/>
        <w:ind w:right="140"/>
      </w:pPr>
      <w:r>
        <w:t>The support for functions such as how to deliver multicast and broadcast communications including support within certain location areas, mobility, MBS session management and QoS.</w:t>
      </w:r>
    </w:p>
    <w:p w14:paraId="5965654D" w14:textId="77777777" w:rsidR="00254471" w:rsidRDefault="00F44D0B">
      <w:p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eastAsia="ja-JP"/>
        </w:rPr>
      </w:pPr>
      <w:r>
        <w:rPr>
          <w:color w:val="000000"/>
          <w:lang w:eastAsia="ja-JP"/>
        </w:rPr>
        <w:t xml:space="preserve">The following charging scenarios should be supported for 5G </w:t>
      </w:r>
      <w:r>
        <w:t>multicast-broadcast services</w:t>
      </w:r>
      <w:r>
        <w:rPr>
          <w:color w:val="000000"/>
          <w:lang w:eastAsia="ja-JP"/>
        </w:rPr>
        <w:t xml:space="preserve"> in release 1</w:t>
      </w:r>
      <w:r>
        <w:rPr>
          <w:rFonts w:eastAsia="宋体" w:hint="eastAsia"/>
          <w:color w:val="000000"/>
          <w:lang w:val="en-US" w:eastAsia="zh-CN"/>
        </w:rPr>
        <w:t>8</w:t>
      </w:r>
      <w:r>
        <w:rPr>
          <w:color w:val="000000"/>
          <w:lang w:eastAsia="ja-JP"/>
        </w:rPr>
        <w:t>:</w:t>
      </w:r>
    </w:p>
    <w:p w14:paraId="5965654E" w14:textId="77777777" w:rsidR="00254471" w:rsidRDefault="00F44D0B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80"/>
        <w:ind w:right="140"/>
        <w:rPr>
          <w:color w:val="000000"/>
          <w:lang w:eastAsia="ja-JP"/>
        </w:rPr>
      </w:pPr>
      <w:r>
        <w:rPr>
          <w:color w:val="000000"/>
          <w:lang w:eastAsia="ja-JP"/>
        </w:rPr>
        <w:t>Broadcast Service</w:t>
      </w:r>
      <w:r>
        <w:rPr>
          <w:rFonts w:eastAsia="宋体" w:hint="eastAsia"/>
          <w:color w:val="000000"/>
          <w:lang w:val="en-US" w:eastAsia="zh-CN"/>
        </w:rPr>
        <w:t>s</w:t>
      </w:r>
      <w:r>
        <w:rPr>
          <w:color w:val="000000"/>
          <w:lang w:eastAsia="ja-JP"/>
        </w:rPr>
        <w:t xml:space="preserve"> with transmission modes of multicast transport and unicast tunnel;</w:t>
      </w:r>
    </w:p>
    <w:p w14:paraId="5965654F" w14:textId="77777777" w:rsidR="00254471" w:rsidRDefault="00F44D0B">
      <w:pPr>
        <w:numPr>
          <w:ilvl w:val="0"/>
          <w:numId w:val="1"/>
        </w:numPr>
        <w:spacing w:after="180"/>
        <w:jc w:val="both"/>
        <w:rPr>
          <w:lang w:eastAsia="zh-CN"/>
        </w:rPr>
      </w:pPr>
      <w:r>
        <w:rPr>
          <w:lang w:eastAsia="zh-CN"/>
        </w:rPr>
        <w:t>Multicast Service</w:t>
      </w:r>
      <w:r>
        <w:rPr>
          <w:rFonts w:hint="eastAsia"/>
          <w:lang w:val="en-US" w:eastAsia="zh-CN"/>
        </w:rPr>
        <w:t>s</w:t>
      </w:r>
      <w:r>
        <w:rPr>
          <w:lang w:eastAsia="zh-CN"/>
        </w:rPr>
        <w:t xml:space="preserve"> with MBS session and associated PDU session, and </w:t>
      </w:r>
      <w:r>
        <w:t>the mobility of multicast MBS service.</w:t>
      </w:r>
    </w:p>
    <w:p w14:paraId="59656550" w14:textId="77777777" w:rsidR="00254471" w:rsidRDefault="00F44D0B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4</w:t>
      </w:r>
      <w:r>
        <w:rPr>
          <w:b w:val="0"/>
          <w:sz w:val="36"/>
          <w:lang w:eastAsia="ja-JP"/>
        </w:rPr>
        <w:tab/>
        <w:t>Objective</w:t>
      </w:r>
    </w:p>
    <w:p w14:paraId="59656551" w14:textId="77777777" w:rsidR="00254471" w:rsidRDefault="00F44D0B">
      <w:p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val="en-US" w:eastAsia="ja-JP"/>
        </w:rPr>
      </w:pPr>
      <w:r>
        <w:rPr>
          <w:color w:val="000000"/>
          <w:lang w:eastAsia="ja-JP"/>
        </w:rPr>
        <w:t>The objective of this work item is to</w:t>
      </w:r>
      <w:r>
        <w:t xml:space="preserve"> specify charging aspects of the 5G multicast-broadcast services defined in TS 23.247, including:</w:t>
      </w:r>
    </w:p>
    <w:p w14:paraId="59656552" w14:textId="77777777" w:rsidR="00254471" w:rsidRDefault="00F44D0B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80"/>
        <w:ind w:right="140"/>
        <w:rPr>
          <w:rFonts w:eastAsia="Yu Mincho"/>
          <w:color w:val="000000"/>
          <w:lang w:eastAsia="ja-JP"/>
        </w:rPr>
      </w:pPr>
      <w:bookmarkStart w:id="1" w:name="_Hlk131518571"/>
      <w:r>
        <w:rPr>
          <w:rFonts w:eastAsia="Yu Mincho" w:hint="eastAsia"/>
          <w:color w:val="000000"/>
          <w:lang w:eastAsia="ja-JP"/>
        </w:rPr>
        <w:t>The charging scenario</w:t>
      </w:r>
      <w:r>
        <w:rPr>
          <w:rFonts w:eastAsia="宋体" w:hint="eastAsia"/>
          <w:color w:val="000000"/>
          <w:lang w:val="en-US" w:eastAsia="zh-CN"/>
        </w:rPr>
        <w:t>s</w:t>
      </w:r>
      <w:r>
        <w:rPr>
          <w:rFonts w:eastAsia="Yu Mincho" w:hint="eastAsia"/>
          <w:color w:val="000000"/>
          <w:lang w:eastAsia="ja-JP"/>
        </w:rPr>
        <w:t xml:space="preserve"> for multicast and broadcast services;</w:t>
      </w:r>
    </w:p>
    <w:p w14:paraId="59656553" w14:textId="77777777" w:rsidR="00254471" w:rsidRDefault="00F44D0B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80"/>
        <w:ind w:right="140"/>
        <w:rPr>
          <w:rFonts w:eastAsia="Yu Mincho"/>
          <w:color w:val="000000"/>
          <w:lang w:eastAsia="ja-JP"/>
        </w:rPr>
      </w:pPr>
      <w:r>
        <w:rPr>
          <w:rFonts w:eastAsia="Yu Mincho" w:hint="eastAsia"/>
          <w:color w:val="000000"/>
          <w:lang w:eastAsia="ja-JP"/>
        </w:rPr>
        <w:t>The charging enhancement to NFs (</w:t>
      </w:r>
      <w:r>
        <w:rPr>
          <w:rFonts w:eastAsia="宋体" w:hint="eastAsia"/>
          <w:color w:val="000000"/>
          <w:lang w:val="en-US" w:eastAsia="zh-CN"/>
        </w:rPr>
        <w:t>i.e.</w:t>
      </w:r>
      <w:r>
        <w:rPr>
          <w:rFonts w:eastAsia="Yu Mincho" w:hint="eastAsia"/>
          <w:color w:val="000000"/>
          <w:lang w:eastAsia="ja-JP"/>
        </w:rPr>
        <w:t xml:space="preserve"> SMF, MB-SMF) for multicast and broadcast services;</w:t>
      </w:r>
    </w:p>
    <w:p w14:paraId="59656554" w14:textId="77777777" w:rsidR="00254471" w:rsidRDefault="00F44D0B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80"/>
        <w:ind w:right="140"/>
        <w:rPr>
          <w:rFonts w:eastAsia="Yu Mincho"/>
          <w:color w:val="000000"/>
          <w:lang w:eastAsia="ja-JP"/>
        </w:rPr>
      </w:pPr>
      <w:r>
        <w:rPr>
          <w:rFonts w:eastAsia="Yu Mincho" w:hint="eastAsia"/>
          <w:color w:val="000000"/>
          <w:lang w:eastAsia="ja-JP"/>
        </w:rPr>
        <w:t>The charging information and relevant charging procedures for multicast and broadcast services;</w:t>
      </w:r>
    </w:p>
    <w:p w14:paraId="59656555" w14:textId="77777777" w:rsidR="00254471" w:rsidRDefault="00F44D0B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80"/>
        <w:ind w:right="140"/>
        <w:rPr>
          <w:rFonts w:eastAsia="Yu Mincho"/>
          <w:color w:val="000000"/>
          <w:lang w:eastAsia="ja-JP"/>
        </w:rPr>
      </w:pPr>
      <w:r>
        <w:rPr>
          <w:rFonts w:eastAsia="Yu Mincho" w:hint="eastAsia"/>
          <w:color w:val="000000"/>
          <w:lang w:eastAsia="ja-JP"/>
        </w:rPr>
        <w:t>The corresponding Open API and ASN.1 for multicast and broadcast services charging.</w:t>
      </w:r>
      <w:bookmarkEnd w:id="1"/>
    </w:p>
    <w:p w14:paraId="59656556" w14:textId="77777777" w:rsidR="00254471" w:rsidRDefault="00F44D0B">
      <w:pPr>
        <w:numPr>
          <w:ilvl w:val="255"/>
          <w:numId w:val="0"/>
        </w:numPr>
        <w:overflowPunct w:val="0"/>
        <w:autoSpaceDE w:val="0"/>
        <w:autoSpaceDN w:val="0"/>
        <w:adjustRightInd w:val="0"/>
        <w:spacing w:after="180"/>
        <w:ind w:right="140"/>
        <w:rPr>
          <w:rFonts w:eastAsia="宋体"/>
          <w:color w:val="000000"/>
          <w:lang w:val="en-US" w:eastAsia="zh-CN"/>
        </w:rPr>
      </w:pPr>
      <w:r>
        <w:rPr>
          <w:rFonts w:eastAsia="宋体" w:hint="eastAsia"/>
          <w:color w:val="000000"/>
          <w:lang w:val="en-US" w:eastAsia="zh-CN"/>
        </w:rPr>
        <w:t>NOTE</w:t>
      </w:r>
      <w:r>
        <w:rPr>
          <w:rFonts w:eastAsia="宋体" w:hint="eastAsia"/>
          <w:color w:val="000000"/>
          <w:lang w:val="en-US" w:eastAsia="zh-CN"/>
        </w:rPr>
        <w:t>：</w:t>
      </w:r>
      <w:r>
        <w:rPr>
          <w:rFonts w:eastAsia="宋体" w:hint="eastAsia"/>
          <w:color w:val="000000"/>
          <w:lang w:val="en-US" w:eastAsia="zh-CN"/>
        </w:rPr>
        <w:t xml:space="preserve">Charging aspect for </w:t>
      </w:r>
      <w:r>
        <w:t>MBS-</w:t>
      </w:r>
      <w:proofErr w:type="spellStart"/>
      <w:r>
        <w:t>eMBMS</w:t>
      </w:r>
      <w:proofErr w:type="spellEnd"/>
      <w:r>
        <w:t xml:space="preserve"> interworking</w:t>
      </w:r>
      <w:r>
        <w:rPr>
          <w:rFonts w:eastAsia="宋体" w:hint="eastAsia"/>
          <w:color w:val="000000"/>
          <w:lang w:val="en-US" w:eastAsia="zh-CN"/>
        </w:rPr>
        <w:t xml:space="preserve"> is not involved in this work item.</w:t>
      </w:r>
    </w:p>
    <w:p w14:paraId="59656557" w14:textId="77777777" w:rsidR="00254471" w:rsidRDefault="00F44D0B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</w:pPr>
      <w:r>
        <w:rPr>
          <w:b w:val="0"/>
          <w:sz w:val="36"/>
          <w:lang w:eastAsia="ja-JP"/>
        </w:rPr>
        <w:t>5</w:t>
      </w:r>
      <w:r>
        <w:rPr>
          <w:b w:val="0"/>
          <w:sz w:val="36"/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334"/>
        <w:gridCol w:w="1068"/>
        <w:gridCol w:w="1074"/>
        <w:gridCol w:w="2186"/>
      </w:tblGrid>
      <w:tr w:rsidR="00254471" w14:paraId="59656559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9656558" w14:textId="77777777" w:rsidR="00254471" w:rsidRDefault="00F44D0B">
            <w:pPr>
              <w:pStyle w:val="TAH"/>
            </w:pPr>
            <w:r>
              <w:t>New specifications {One line per specification. Create/delete lines as needed}</w:t>
            </w:r>
          </w:p>
        </w:tc>
      </w:tr>
      <w:tr w:rsidR="00254471" w14:paraId="59656560" w14:textId="7777777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5965655A" w14:textId="77777777" w:rsidR="00254471" w:rsidRDefault="00F44D0B">
            <w:pPr>
              <w:pStyle w:val="TAH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5965655B" w14:textId="77777777" w:rsidR="00254471" w:rsidRDefault="00F44D0B">
            <w:pPr>
              <w:pStyle w:val="TAH"/>
            </w:pPr>
            <w:r>
              <w:t>TS/TR number</w:t>
            </w:r>
          </w:p>
        </w:tc>
        <w:tc>
          <w:tcPr>
            <w:tcW w:w="2334" w:type="dxa"/>
            <w:shd w:val="clear" w:color="auto" w:fill="D9D9D9"/>
            <w:tcMar>
              <w:left w:w="57" w:type="dxa"/>
              <w:right w:w="57" w:type="dxa"/>
            </w:tcMar>
          </w:tcPr>
          <w:p w14:paraId="5965655C" w14:textId="77777777" w:rsidR="00254471" w:rsidRDefault="00F44D0B">
            <w:pPr>
              <w:pStyle w:val="TAH"/>
            </w:pPr>
            <w:r>
              <w:t>Title</w:t>
            </w:r>
          </w:p>
        </w:tc>
        <w:tc>
          <w:tcPr>
            <w:tcW w:w="1068" w:type="dxa"/>
            <w:shd w:val="clear" w:color="auto" w:fill="D9D9D9"/>
            <w:tcMar>
              <w:left w:w="57" w:type="dxa"/>
              <w:right w:w="57" w:type="dxa"/>
            </w:tcMar>
          </w:tcPr>
          <w:p w14:paraId="5965655D" w14:textId="77777777" w:rsidR="00254471" w:rsidRDefault="00F44D0B">
            <w:pPr>
              <w:pStyle w:val="TAH"/>
            </w:pPr>
            <w:r>
              <w:t xml:space="preserve">For info </w:t>
            </w:r>
            <w: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5965655E" w14:textId="77777777" w:rsidR="00254471" w:rsidRDefault="00F44D0B">
            <w:pPr>
              <w:pStyle w:val="TAH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5965655F" w14:textId="77777777" w:rsidR="00254471" w:rsidRDefault="00F44D0B">
            <w:pPr>
              <w:pStyle w:val="TAH"/>
            </w:pPr>
            <w:r>
              <w:t>Rapporteur</w:t>
            </w:r>
          </w:p>
        </w:tc>
      </w:tr>
      <w:tr w:rsidR="00254471" w14:paraId="5965656C" w14:textId="77777777">
        <w:trPr>
          <w:cantSplit/>
          <w:jc w:val="center"/>
        </w:trPr>
        <w:tc>
          <w:tcPr>
            <w:tcW w:w="1617" w:type="dxa"/>
          </w:tcPr>
          <w:p w14:paraId="59656561" w14:textId="77777777" w:rsidR="00254471" w:rsidRDefault="00F44D0B">
            <w:pPr>
              <w:pStyle w:val="Guidance"/>
              <w:spacing w:after="0"/>
              <w:rPr>
                <w:rFonts w:eastAsia="宋体"/>
                <w:i w:val="0"/>
                <w:iCs/>
                <w:lang w:val="en-US" w:eastAsia="zh-CN"/>
              </w:rPr>
            </w:pPr>
            <w:r>
              <w:rPr>
                <w:rFonts w:eastAsia="宋体" w:hint="eastAsia"/>
                <w:i w:val="0"/>
                <w:iCs/>
                <w:lang w:val="en-US" w:eastAsia="zh-CN"/>
              </w:rPr>
              <w:t>TS</w:t>
            </w:r>
          </w:p>
        </w:tc>
        <w:tc>
          <w:tcPr>
            <w:tcW w:w="1134" w:type="dxa"/>
          </w:tcPr>
          <w:p w14:paraId="59656562" w14:textId="0663E1F4" w:rsidR="00254471" w:rsidRDefault="00F44D0B">
            <w:pPr>
              <w:pStyle w:val="Guidance"/>
              <w:spacing w:after="0"/>
              <w:rPr>
                <w:rFonts w:eastAsia="宋体"/>
                <w:i w:val="0"/>
                <w:iCs/>
                <w:lang w:val="en-US" w:eastAsia="zh-CN"/>
              </w:rPr>
            </w:pPr>
            <w:r>
              <w:rPr>
                <w:rFonts w:eastAsia="宋体" w:hint="eastAsia"/>
                <w:i w:val="0"/>
                <w:iCs/>
                <w:lang w:val="en-US" w:eastAsia="zh-CN"/>
              </w:rPr>
              <w:t>32.27</w:t>
            </w:r>
            <w:r w:rsidR="00EE69AC">
              <w:rPr>
                <w:rFonts w:eastAsia="宋体"/>
                <w:i w:val="0"/>
                <w:iCs/>
                <w:lang w:val="en-US" w:eastAsia="zh-CN"/>
              </w:rPr>
              <w:t>9</w:t>
            </w:r>
          </w:p>
        </w:tc>
        <w:tc>
          <w:tcPr>
            <w:tcW w:w="2334" w:type="dxa"/>
          </w:tcPr>
          <w:p w14:paraId="59656563" w14:textId="77777777" w:rsidR="00254471" w:rsidRDefault="00F44D0B">
            <w:pPr>
              <w:pStyle w:val="Guidance"/>
              <w:spacing w:after="0"/>
              <w:rPr>
                <w:i w:val="0"/>
                <w:iCs/>
                <w:color w:val="auto"/>
              </w:rPr>
            </w:pPr>
            <w:r>
              <w:rPr>
                <w:i w:val="0"/>
                <w:iCs/>
                <w:color w:val="auto"/>
              </w:rPr>
              <w:t xml:space="preserve">Charging management; </w:t>
            </w:r>
          </w:p>
          <w:p w14:paraId="59656564" w14:textId="77777777" w:rsidR="00254471" w:rsidRDefault="00F44D0B">
            <w:pPr>
              <w:pStyle w:val="Guidance"/>
              <w:spacing w:after="0"/>
              <w:rPr>
                <w:rFonts w:ascii="Arial" w:eastAsia="宋体" w:hAnsi="Arial"/>
                <w:i w:val="0"/>
                <w:iCs/>
                <w:color w:val="auto"/>
                <w:sz w:val="18"/>
                <w:lang w:val="en-US" w:eastAsia="zh-CN"/>
              </w:rPr>
            </w:pPr>
            <w:r>
              <w:rPr>
                <w:rFonts w:hint="eastAsia"/>
                <w:i w:val="0"/>
                <w:iCs/>
                <w:color w:val="auto"/>
              </w:rPr>
              <w:t>5G Multicast-broadcast Services</w:t>
            </w:r>
            <w:r>
              <w:rPr>
                <w:i w:val="0"/>
                <w:iCs/>
                <w:color w:val="auto"/>
              </w:rPr>
              <w:t xml:space="preserve"> charging</w:t>
            </w:r>
          </w:p>
        </w:tc>
        <w:tc>
          <w:tcPr>
            <w:tcW w:w="1068" w:type="dxa"/>
          </w:tcPr>
          <w:p w14:paraId="59656565" w14:textId="77777777" w:rsidR="00254471" w:rsidRDefault="00F44D0B">
            <w:pPr>
              <w:pStyle w:val="TAL"/>
              <w:rPr>
                <w:rFonts w:ascii="Times New Roman" w:eastAsia="宋体" w:hAnsi="Times New Roman"/>
                <w:sz w:val="20"/>
                <w:lang w:val="en-US" w:eastAsia="zh-CN"/>
              </w:rPr>
            </w:pPr>
            <w:r>
              <w:rPr>
                <w:rFonts w:ascii="Times New Roman" w:hAnsi="Times New Roman"/>
                <w:sz w:val="20"/>
              </w:rPr>
              <w:t>TSG#10</w:t>
            </w:r>
            <w:r>
              <w:rPr>
                <w:rFonts w:ascii="Times New Roman" w:eastAsia="宋体" w:hAnsi="Times New Roman"/>
                <w:sz w:val="20"/>
                <w:lang w:val="en-US" w:eastAsia="zh-CN"/>
              </w:rPr>
              <w:t>2</w:t>
            </w:r>
          </w:p>
          <w:p w14:paraId="59656566" w14:textId="77777777" w:rsidR="00254471" w:rsidRDefault="00F44D0B">
            <w:pPr>
              <w:pStyle w:val="Guidance"/>
              <w:spacing w:after="0"/>
              <w:rPr>
                <w:rFonts w:eastAsia="宋体"/>
                <w:i w:val="0"/>
                <w:iCs/>
                <w:lang w:val="en-US" w:eastAsia="zh-CN"/>
              </w:rPr>
            </w:pPr>
            <w:r>
              <w:rPr>
                <w:i w:val="0"/>
                <w:iCs/>
              </w:rPr>
              <w:t>(</w:t>
            </w:r>
            <w:r>
              <w:rPr>
                <w:rFonts w:eastAsia="宋体"/>
                <w:i w:val="0"/>
                <w:iCs/>
                <w:lang w:val="en-US" w:eastAsia="zh-CN"/>
              </w:rPr>
              <w:t>Dec</w:t>
            </w:r>
            <w:r>
              <w:rPr>
                <w:i w:val="0"/>
                <w:iCs/>
                <w:lang w:val="en-US"/>
              </w:rPr>
              <w:t>.</w:t>
            </w:r>
            <w:r>
              <w:rPr>
                <w:i w:val="0"/>
                <w:iCs/>
              </w:rPr>
              <w:t xml:space="preserve"> 202</w:t>
            </w:r>
            <w:r>
              <w:rPr>
                <w:rFonts w:eastAsia="宋体"/>
                <w:i w:val="0"/>
                <w:iCs/>
                <w:lang w:val="en-US" w:eastAsia="zh-CN"/>
              </w:rPr>
              <w:t>3</w:t>
            </w:r>
            <w:r>
              <w:rPr>
                <w:i w:val="0"/>
                <w:iCs/>
              </w:rPr>
              <w:t>)</w:t>
            </w:r>
          </w:p>
        </w:tc>
        <w:tc>
          <w:tcPr>
            <w:tcW w:w="1074" w:type="dxa"/>
          </w:tcPr>
          <w:p w14:paraId="59656567" w14:textId="77777777" w:rsidR="00254471" w:rsidRDefault="00F44D0B">
            <w:pPr>
              <w:pStyle w:val="TAL"/>
              <w:rPr>
                <w:rFonts w:ascii="Times New Roman" w:eastAsia="宋体" w:hAnsi="Times New Roman"/>
                <w:sz w:val="20"/>
                <w:lang w:val="en-US" w:eastAsia="zh-CN"/>
              </w:rPr>
            </w:pPr>
            <w:r>
              <w:rPr>
                <w:rFonts w:ascii="Times New Roman" w:hAnsi="Times New Roman"/>
                <w:sz w:val="20"/>
              </w:rPr>
              <w:t>TSG#10</w:t>
            </w:r>
            <w:r>
              <w:rPr>
                <w:rFonts w:ascii="Times New Roman" w:eastAsia="宋体" w:hAnsi="Times New Roman"/>
                <w:sz w:val="20"/>
                <w:lang w:val="en-US" w:eastAsia="zh-CN"/>
              </w:rPr>
              <w:t>3</w:t>
            </w:r>
          </w:p>
          <w:p w14:paraId="59656568" w14:textId="77777777" w:rsidR="00254471" w:rsidRDefault="00F44D0B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(</w:t>
            </w:r>
            <w:r>
              <w:rPr>
                <w:i w:val="0"/>
                <w:iCs/>
                <w:lang w:val="en-US"/>
              </w:rPr>
              <w:t>Mar.</w:t>
            </w:r>
            <w:r>
              <w:rPr>
                <w:i w:val="0"/>
                <w:iCs/>
              </w:rPr>
              <w:t xml:space="preserve"> 202</w:t>
            </w:r>
            <w:r>
              <w:rPr>
                <w:i w:val="0"/>
                <w:iCs/>
                <w:lang w:val="en-US"/>
              </w:rPr>
              <w:t>4</w:t>
            </w:r>
            <w:r>
              <w:rPr>
                <w:i w:val="0"/>
                <w:iCs/>
              </w:rPr>
              <w:t>)</w:t>
            </w:r>
          </w:p>
        </w:tc>
        <w:tc>
          <w:tcPr>
            <w:tcW w:w="2186" w:type="dxa"/>
          </w:tcPr>
          <w:p w14:paraId="59656569" w14:textId="77777777" w:rsidR="00254471" w:rsidRDefault="00F44D0B">
            <w:pPr>
              <w:pStyle w:val="Guidance"/>
              <w:spacing w:after="0"/>
              <w:rPr>
                <w:i w:val="0"/>
                <w:iCs/>
                <w:color w:val="auto"/>
                <w:lang w:eastAsia="zh-CN"/>
              </w:rPr>
            </w:pPr>
            <w:r>
              <w:rPr>
                <w:rFonts w:hint="eastAsia"/>
                <w:i w:val="0"/>
                <w:iCs/>
                <w:color w:val="auto"/>
                <w:lang w:val="en-US" w:eastAsia="zh-CN"/>
              </w:rPr>
              <w:t>Dong Jia</w:t>
            </w:r>
            <w:r>
              <w:rPr>
                <w:i w:val="0"/>
                <w:iCs/>
                <w:color w:val="auto"/>
                <w:lang w:eastAsia="zh-CN"/>
              </w:rPr>
              <w:t xml:space="preserve">, </w:t>
            </w:r>
          </w:p>
          <w:p w14:paraId="5965656A" w14:textId="77777777" w:rsidR="00254471" w:rsidRDefault="00F44D0B">
            <w:pPr>
              <w:pStyle w:val="Guidance"/>
              <w:spacing w:after="0"/>
              <w:rPr>
                <w:i w:val="0"/>
                <w:iCs/>
                <w:color w:val="auto"/>
                <w:lang w:eastAsia="zh-CN"/>
              </w:rPr>
            </w:pPr>
            <w:r>
              <w:rPr>
                <w:rFonts w:hint="eastAsia"/>
                <w:i w:val="0"/>
                <w:iCs/>
                <w:color w:val="auto"/>
                <w:lang w:eastAsia="zh-CN"/>
              </w:rPr>
              <w:t>China Mobile</w:t>
            </w:r>
            <w:r>
              <w:rPr>
                <w:i w:val="0"/>
                <w:iCs/>
                <w:color w:val="auto"/>
                <w:lang w:eastAsia="zh-CN"/>
              </w:rPr>
              <w:t xml:space="preserve">, </w:t>
            </w:r>
          </w:p>
          <w:p w14:paraId="5965656B" w14:textId="77777777" w:rsidR="00254471" w:rsidRDefault="00F44D0B">
            <w:pPr>
              <w:pStyle w:val="Guidance"/>
              <w:spacing w:after="0"/>
              <w:rPr>
                <w:i w:val="0"/>
                <w:iCs/>
              </w:rPr>
            </w:pPr>
            <w:proofErr w:type="spellStart"/>
            <w:r>
              <w:rPr>
                <w:rFonts w:hint="eastAsia"/>
                <w:i w:val="0"/>
                <w:iCs/>
                <w:color w:val="auto"/>
                <w:lang w:val="en-US" w:eastAsia="zh-CN"/>
              </w:rPr>
              <w:t>dongjia</w:t>
            </w:r>
            <w:proofErr w:type="spellEnd"/>
            <w:r>
              <w:rPr>
                <w:rFonts w:hint="eastAsia"/>
                <w:i w:val="0"/>
                <w:lang w:eastAsia="zh-CN"/>
              </w:rPr>
              <w:t xml:space="preserve"> at </w:t>
            </w:r>
            <w:proofErr w:type="spellStart"/>
            <w:r>
              <w:rPr>
                <w:rFonts w:hint="eastAsia"/>
                <w:i w:val="0"/>
                <w:lang w:eastAsia="zh-CN"/>
              </w:rPr>
              <w:t>chinamobile</w:t>
            </w:r>
            <w:proofErr w:type="spellEnd"/>
            <w:r>
              <w:rPr>
                <w:rFonts w:hint="eastAsia"/>
                <w:i w:val="0"/>
                <w:lang w:eastAsia="zh-CN"/>
              </w:rPr>
              <w:t xml:space="preserve"> dot com</w:t>
            </w:r>
          </w:p>
        </w:tc>
      </w:tr>
    </w:tbl>
    <w:p w14:paraId="5965656D" w14:textId="77777777" w:rsidR="00254471" w:rsidRDefault="00254471">
      <w:pPr>
        <w:pStyle w:val="FP"/>
      </w:pPr>
    </w:p>
    <w:p w14:paraId="5965656E" w14:textId="77777777" w:rsidR="00254471" w:rsidRDefault="00254471"/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45"/>
        <w:gridCol w:w="4344"/>
        <w:gridCol w:w="1417"/>
        <w:gridCol w:w="2101"/>
      </w:tblGrid>
      <w:tr w:rsidR="00254471" w14:paraId="59656570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965656F" w14:textId="77777777" w:rsidR="00254471" w:rsidRDefault="00F44D0B">
            <w:pPr>
              <w:pStyle w:val="TAH"/>
            </w:pPr>
            <w:r>
              <w:t>Impacted existing TS/TR {One line per specification. Create/delete lines as needed}</w:t>
            </w:r>
          </w:p>
        </w:tc>
      </w:tr>
      <w:tr w:rsidR="00254471" w14:paraId="59656575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9656571" w14:textId="77777777" w:rsidR="00254471" w:rsidRDefault="00F44D0B">
            <w:pPr>
              <w:pStyle w:val="TAH"/>
            </w:pPr>
            <w: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9656572" w14:textId="77777777" w:rsidR="00254471" w:rsidRDefault="00F44D0B">
            <w:pPr>
              <w:pStyle w:val="TAH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9656573" w14:textId="77777777" w:rsidR="00254471" w:rsidRDefault="00F44D0B">
            <w:pPr>
              <w:pStyle w:val="TAH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9656574" w14:textId="77777777" w:rsidR="00254471" w:rsidRDefault="00F44D0B">
            <w:pPr>
              <w:pStyle w:val="TAH"/>
            </w:pPr>
            <w:r>
              <w:t>Remarks</w:t>
            </w:r>
          </w:p>
        </w:tc>
      </w:tr>
      <w:tr w:rsidR="00254471" w14:paraId="5965657B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56576" w14:textId="77777777" w:rsidR="00254471" w:rsidRDefault="00F44D0B">
            <w:pPr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32.240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56577" w14:textId="77777777" w:rsidR="00254471" w:rsidRDefault="00F44D0B">
            <w:pPr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 xml:space="preserve">Update charging </w:t>
            </w:r>
            <w:r>
              <w:t>architecture to support</w:t>
            </w:r>
            <w:r>
              <w:rPr>
                <w:i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5MBS</w:t>
            </w:r>
            <w:r>
              <w:rPr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56578" w14:textId="77777777" w:rsidR="00254471" w:rsidRDefault="00F44D0B">
            <w:pPr>
              <w:pStyle w:val="TAL"/>
              <w:rPr>
                <w:lang w:val="en-US"/>
              </w:rPr>
            </w:pPr>
            <w:r>
              <w:t>TSG#10</w:t>
            </w:r>
            <w:r>
              <w:rPr>
                <w:lang w:val="en-US"/>
              </w:rPr>
              <w:t>2</w:t>
            </w:r>
          </w:p>
          <w:p w14:paraId="59656579" w14:textId="77777777" w:rsidR="00254471" w:rsidRDefault="00F44D0B">
            <w:pPr>
              <w:pStyle w:val="TAL"/>
            </w:pPr>
            <w:r>
              <w:t>(Dec</w:t>
            </w:r>
            <w:r>
              <w:rPr>
                <w:lang w:val="en-US"/>
              </w:rPr>
              <w:t>.</w:t>
            </w:r>
            <w:r>
              <w:t xml:space="preserve">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5657A" w14:textId="77777777" w:rsidR="00254471" w:rsidRDefault="00254471">
            <w:pPr>
              <w:pStyle w:val="Guidance"/>
              <w:spacing w:after="0"/>
            </w:pPr>
          </w:p>
        </w:tc>
      </w:tr>
      <w:tr w:rsidR="00254471" w14:paraId="59656581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5657C" w14:textId="77777777" w:rsidR="00254471" w:rsidRDefault="00F44D0B">
            <w:pPr>
              <w:rPr>
                <w:lang w:val="en-US"/>
              </w:rPr>
            </w:pPr>
            <w:r>
              <w:t>32.255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5657D" w14:textId="77777777" w:rsidR="00254471" w:rsidRDefault="00F44D0B">
            <w:pPr>
              <w:rPr>
                <w:i/>
              </w:rPr>
            </w:pPr>
            <w:r>
              <w:t>Update charging information</w:t>
            </w:r>
            <w:r>
              <w:rPr>
                <w:rFonts w:eastAsia="宋体" w:hint="eastAsia"/>
                <w:lang w:val="en-US" w:eastAsia="zh-CN"/>
              </w:rPr>
              <w:t xml:space="preserve"> and </w:t>
            </w:r>
            <w:r>
              <w:rPr>
                <w:rFonts w:eastAsiaTheme="minorEastAsia"/>
                <w:color w:val="000000"/>
                <w:lang w:eastAsia="zh-CN"/>
              </w:rPr>
              <w:t>procedures</w:t>
            </w:r>
            <w:r>
              <w:rPr>
                <w:rFonts w:eastAsiaTheme="minorEastAsia" w:hint="eastAsia"/>
                <w:color w:val="000000"/>
                <w:lang w:val="en-US" w:eastAsia="zh-CN"/>
              </w:rPr>
              <w:t xml:space="preserve"> for SMF</w:t>
            </w:r>
            <w:r>
              <w:t xml:space="preserve"> to support</w:t>
            </w:r>
            <w:r>
              <w:rPr>
                <w:i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5MBS</w:t>
            </w:r>
            <w:r>
              <w:rPr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5657E" w14:textId="77777777" w:rsidR="00254471" w:rsidRDefault="00F44D0B">
            <w:pPr>
              <w:pStyle w:val="TAL"/>
              <w:rPr>
                <w:lang w:val="en-US"/>
              </w:rPr>
            </w:pPr>
            <w:r>
              <w:t>TSG#10</w:t>
            </w:r>
            <w:r>
              <w:rPr>
                <w:lang w:val="en-US"/>
              </w:rPr>
              <w:t>2</w:t>
            </w:r>
          </w:p>
          <w:p w14:paraId="5965657F" w14:textId="77777777" w:rsidR="00254471" w:rsidRDefault="00F44D0B">
            <w:pPr>
              <w:pStyle w:val="TAL"/>
            </w:pPr>
            <w:r>
              <w:t>(Dec</w:t>
            </w:r>
            <w:r>
              <w:rPr>
                <w:lang w:val="en-US"/>
              </w:rPr>
              <w:t>.</w:t>
            </w:r>
            <w:r>
              <w:t xml:space="preserve">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56580" w14:textId="77777777" w:rsidR="00254471" w:rsidRDefault="00254471">
            <w:pPr>
              <w:pStyle w:val="Guidance"/>
              <w:spacing w:after="0"/>
            </w:pPr>
          </w:p>
        </w:tc>
      </w:tr>
      <w:tr w:rsidR="00254471" w14:paraId="59656587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56582" w14:textId="77777777" w:rsidR="00254471" w:rsidRDefault="00F44D0B">
            <w:pPr>
              <w:rPr>
                <w:lang w:val="en-US"/>
              </w:rPr>
            </w:pPr>
            <w:r>
              <w:t>32.298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56583" w14:textId="77777777" w:rsidR="00254471" w:rsidRDefault="00F44D0B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Update</w:t>
            </w:r>
            <w:r>
              <w:rPr>
                <w:lang w:eastAsia="zh-CN"/>
              </w:rPr>
              <w:t xml:space="preserve"> CHF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CDR ASN.1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o support </w:t>
            </w:r>
            <w:r>
              <w:rPr>
                <w:rFonts w:hint="eastAsia"/>
                <w:lang w:val="en-US" w:eastAsia="zh-CN"/>
              </w:rPr>
              <w:t>5MBS</w:t>
            </w:r>
            <w:r>
              <w:rPr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56584" w14:textId="77777777" w:rsidR="00254471" w:rsidRDefault="00F44D0B">
            <w:pPr>
              <w:pStyle w:val="TAL"/>
              <w:rPr>
                <w:lang w:val="en-US"/>
              </w:rPr>
            </w:pPr>
            <w:r>
              <w:t>TSG#10</w:t>
            </w:r>
            <w:r>
              <w:rPr>
                <w:lang w:val="en-US"/>
              </w:rPr>
              <w:t>3</w:t>
            </w:r>
          </w:p>
          <w:p w14:paraId="59656585" w14:textId="77777777" w:rsidR="00254471" w:rsidRDefault="00F44D0B">
            <w:pPr>
              <w:pStyle w:val="TAL"/>
            </w:pPr>
            <w:r>
              <w:t>(</w:t>
            </w:r>
            <w:r>
              <w:rPr>
                <w:lang w:val="en-US"/>
              </w:rPr>
              <w:t>Mar.</w:t>
            </w:r>
            <w:r>
              <w:t xml:space="preserve"> 202</w:t>
            </w:r>
            <w:r>
              <w:rPr>
                <w:lang w:val="en-US"/>
              </w:rPr>
              <w:t>4</w:t>
            </w:r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56586" w14:textId="77777777" w:rsidR="00254471" w:rsidRDefault="00254471">
            <w:pPr>
              <w:pStyle w:val="Guidance"/>
              <w:spacing w:after="0"/>
            </w:pPr>
          </w:p>
        </w:tc>
      </w:tr>
      <w:tr w:rsidR="00254471" w14:paraId="5965658D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56588" w14:textId="77777777" w:rsidR="00254471" w:rsidRDefault="00F44D0B">
            <w:pPr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32</w:t>
            </w:r>
            <w:r>
              <w:rPr>
                <w:lang w:eastAsia="zh-CN"/>
              </w:rPr>
              <w:t>.291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56589" w14:textId="77777777" w:rsidR="00254471" w:rsidRDefault="00F44D0B">
            <w:pPr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U</w:t>
            </w:r>
            <w:proofErr w:type="spellStart"/>
            <w:r>
              <w:rPr>
                <w:lang w:eastAsia="zh-CN"/>
              </w:rPr>
              <w:t>pdate</w:t>
            </w:r>
            <w:proofErr w:type="spellEnd"/>
            <w:r>
              <w:rPr>
                <w:lang w:eastAsia="zh-CN"/>
              </w:rPr>
              <w:t xml:space="preserve"> </w:t>
            </w:r>
            <w:proofErr w:type="spellStart"/>
            <w:r>
              <w:rPr>
                <w:lang w:eastAsia="zh-CN"/>
              </w:rPr>
              <w:t>Nchf_ConvergedCharging</w:t>
            </w:r>
            <w:proofErr w:type="spellEnd"/>
            <w:r>
              <w:rPr>
                <w:lang w:eastAsia="zh-CN"/>
              </w:rPr>
              <w:t xml:space="preserve"> service API</w:t>
            </w:r>
            <w:r>
              <w:t xml:space="preserve"> to support</w:t>
            </w:r>
            <w:r>
              <w:rPr>
                <w:i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5MBS</w:t>
            </w:r>
            <w:r>
              <w:rPr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5658A" w14:textId="77777777" w:rsidR="00254471" w:rsidRDefault="00F44D0B">
            <w:pPr>
              <w:pStyle w:val="TAL"/>
              <w:rPr>
                <w:lang w:val="en-US"/>
              </w:rPr>
            </w:pPr>
            <w:r>
              <w:t>TSG#10</w:t>
            </w:r>
            <w:r>
              <w:rPr>
                <w:lang w:val="en-US"/>
              </w:rPr>
              <w:t>3</w:t>
            </w:r>
          </w:p>
          <w:p w14:paraId="5965658B" w14:textId="77777777" w:rsidR="00254471" w:rsidRDefault="00F44D0B">
            <w:pPr>
              <w:pStyle w:val="TAL"/>
            </w:pPr>
            <w:r>
              <w:t>(</w:t>
            </w:r>
            <w:r>
              <w:rPr>
                <w:lang w:val="en-US"/>
              </w:rPr>
              <w:t>Mar.</w:t>
            </w:r>
            <w:r>
              <w:t xml:space="preserve"> 202</w:t>
            </w:r>
            <w:r>
              <w:rPr>
                <w:lang w:val="en-US"/>
              </w:rPr>
              <w:t>4</w:t>
            </w:r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5658C" w14:textId="77777777" w:rsidR="00254471" w:rsidRDefault="00254471">
            <w:pPr>
              <w:pStyle w:val="Guidance"/>
              <w:spacing w:after="0"/>
            </w:pPr>
          </w:p>
        </w:tc>
      </w:tr>
      <w:tr w:rsidR="00254471" w14:paraId="59656593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5658E" w14:textId="77777777" w:rsidR="00254471" w:rsidRDefault="00F44D0B"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32.290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5658F" w14:textId="77777777" w:rsidR="00254471" w:rsidRDefault="00F44D0B">
            <w:pPr>
              <w:rPr>
                <w:lang w:val="en-US" w:eastAsia="zh-CN"/>
              </w:rPr>
            </w:pPr>
            <w:r>
              <w:rPr>
                <w:lang w:eastAsia="zh-CN"/>
              </w:rPr>
              <w:t xml:space="preserve">Update NF Consumers for </w:t>
            </w:r>
            <w:proofErr w:type="spellStart"/>
            <w:r>
              <w:rPr>
                <w:lang w:eastAsia="zh-CN"/>
              </w:rPr>
              <w:t>Nchf_ConvergedCharging</w:t>
            </w:r>
            <w:proofErr w:type="spellEnd"/>
            <w:r>
              <w:rPr>
                <w:lang w:eastAsia="zh-CN"/>
              </w:rPr>
              <w:t xml:space="preserve"> service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o support </w:t>
            </w:r>
            <w:r>
              <w:rPr>
                <w:rFonts w:hint="eastAsia"/>
                <w:lang w:val="en-US" w:eastAsia="zh-CN"/>
              </w:rPr>
              <w:t>5MBS</w:t>
            </w:r>
            <w:r>
              <w:rPr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56590" w14:textId="77777777" w:rsidR="00254471" w:rsidRDefault="00F44D0B">
            <w:pPr>
              <w:pStyle w:val="TAL"/>
              <w:rPr>
                <w:lang w:val="en-US"/>
              </w:rPr>
            </w:pPr>
            <w:r>
              <w:t>TSG#10</w:t>
            </w:r>
            <w:r>
              <w:rPr>
                <w:lang w:val="en-US"/>
              </w:rPr>
              <w:t>2</w:t>
            </w:r>
          </w:p>
          <w:p w14:paraId="59656591" w14:textId="77777777" w:rsidR="00254471" w:rsidRDefault="00F44D0B">
            <w:pPr>
              <w:pStyle w:val="TAL"/>
            </w:pPr>
            <w:r>
              <w:t>(Dec</w:t>
            </w:r>
            <w:r>
              <w:rPr>
                <w:lang w:val="en-US"/>
              </w:rPr>
              <w:t>.</w:t>
            </w:r>
            <w:r>
              <w:t xml:space="preserve">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56592" w14:textId="77777777" w:rsidR="00254471" w:rsidRDefault="00254471">
            <w:pPr>
              <w:pStyle w:val="Guidance"/>
              <w:spacing w:after="0"/>
            </w:pPr>
          </w:p>
        </w:tc>
      </w:tr>
    </w:tbl>
    <w:p w14:paraId="59656594" w14:textId="77777777" w:rsidR="00254471" w:rsidRDefault="00254471"/>
    <w:p w14:paraId="59656595" w14:textId="77777777" w:rsidR="00254471" w:rsidRDefault="00F44D0B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6</w:t>
      </w:r>
      <w:r>
        <w:rPr>
          <w:b w:val="0"/>
          <w:sz w:val="36"/>
          <w:lang w:eastAsia="ja-JP"/>
        </w:rPr>
        <w:tab/>
        <w:t>Work item Rapporteur(s)</w:t>
      </w:r>
    </w:p>
    <w:p w14:paraId="59656596" w14:textId="77777777" w:rsidR="00254471" w:rsidRDefault="00F44D0B">
      <w:r>
        <w:rPr>
          <w:rFonts w:hint="eastAsia"/>
          <w:lang w:val="en-US" w:eastAsia="zh-CN"/>
        </w:rPr>
        <w:t>Dong, Jia</w:t>
      </w:r>
      <w:r>
        <w:rPr>
          <w:lang w:eastAsia="zh-CN"/>
        </w:rPr>
        <w:t xml:space="preserve">, </w:t>
      </w:r>
      <w:r>
        <w:rPr>
          <w:rFonts w:hint="eastAsia"/>
          <w:lang w:eastAsia="zh-CN"/>
        </w:rPr>
        <w:t>China Mobile</w:t>
      </w:r>
      <w:r>
        <w:rPr>
          <w:lang w:eastAsia="zh-CN"/>
        </w:rPr>
        <w:t xml:space="preserve">, </w:t>
      </w:r>
      <w:proofErr w:type="spellStart"/>
      <w:r>
        <w:rPr>
          <w:rFonts w:hint="eastAsia"/>
          <w:lang w:val="en-US" w:eastAsia="zh-CN"/>
        </w:rPr>
        <w:t>dongjia</w:t>
      </w:r>
      <w:proofErr w:type="spellEnd"/>
      <w:r>
        <w:rPr>
          <w:rFonts w:hint="eastAsia"/>
          <w:lang w:eastAsia="zh-CN"/>
        </w:rPr>
        <w:t xml:space="preserve"> at </w:t>
      </w:r>
      <w:proofErr w:type="spellStart"/>
      <w:r>
        <w:rPr>
          <w:rFonts w:hint="eastAsia"/>
          <w:lang w:eastAsia="zh-CN"/>
        </w:rPr>
        <w:t>chinamobile</w:t>
      </w:r>
      <w:proofErr w:type="spellEnd"/>
      <w:r>
        <w:rPr>
          <w:rFonts w:hint="eastAsia"/>
          <w:lang w:eastAsia="zh-CN"/>
        </w:rPr>
        <w:t xml:space="preserve"> dot com</w:t>
      </w:r>
    </w:p>
    <w:p w14:paraId="59656597" w14:textId="77777777" w:rsidR="00254471" w:rsidRDefault="00254471"/>
    <w:p w14:paraId="59656598" w14:textId="77777777" w:rsidR="00254471" w:rsidRDefault="00F44D0B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7</w:t>
      </w:r>
      <w:r>
        <w:rPr>
          <w:b w:val="0"/>
          <w:sz w:val="36"/>
          <w:lang w:eastAsia="ja-JP"/>
        </w:rPr>
        <w:tab/>
        <w:t>Work item leadership</w:t>
      </w:r>
    </w:p>
    <w:p w14:paraId="59656599" w14:textId="77777777" w:rsidR="00254471" w:rsidRDefault="00F44D0B">
      <w:r>
        <w:rPr>
          <w:rFonts w:eastAsia="宋体"/>
          <w:lang w:eastAsia="en-GB"/>
        </w:rPr>
        <w:t>SA5</w:t>
      </w:r>
    </w:p>
    <w:p w14:paraId="5965659A" w14:textId="77777777" w:rsidR="00254471" w:rsidRDefault="00254471"/>
    <w:p w14:paraId="5965659B" w14:textId="77777777" w:rsidR="00254471" w:rsidRDefault="00F44D0B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8</w:t>
      </w:r>
      <w:r>
        <w:rPr>
          <w:b w:val="0"/>
          <w:sz w:val="36"/>
          <w:lang w:eastAsia="ja-JP"/>
        </w:rPr>
        <w:tab/>
        <w:t>Aspects that involve other WGs</w:t>
      </w:r>
    </w:p>
    <w:p w14:paraId="5965659C" w14:textId="77777777" w:rsidR="00254471" w:rsidRDefault="00F44D0B">
      <w:r>
        <w:t>SA2</w:t>
      </w:r>
      <w:r>
        <w:rPr>
          <w:rFonts w:hint="eastAsia"/>
          <w:lang w:eastAsia="zh-CN"/>
        </w:rPr>
        <w:t xml:space="preserve">, </w:t>
      </w:r>
      <w:r>
        <w:t>CT3 and</w:t>
      </w:r>
      <w:r>
        <w:rPr>
          <w:rFonts w:hint="eastAsia"/>
          <w:lang w:eastAsia="zh-CN"/>
        </w:rPr>
        <w:t xml:space="preserve"> </w:t>
      </w:r>
      <w:r>
        <w:t>CT4</w:t>
      </w:r>
      <w:r>
        <w:rPr>
          <w:rFonts w:hint="eastAsia"/>
          <w:lang w:eastAsia="zh-CN"/>
        </w:rPr>
        <w:t>.</w:t>
      </w:r>
    </w:p>
    <w:p w14:paraId="5965659D" w14:textId="77777777" w:rsidR="00254471" w:rsidRDefault="00254471"/>
    <w:p w14:paraId="5965659E" w14:textId="77777777" w:rsidR="00254471" w:rsidRDefault="00F44D0B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9</w:t>
      </w:r>
      <w:r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29"/>
      </w:tblGrid>
      <w:tr w:rsidR="00254471" w14:paraId="596565A0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965659F" w14:textId="77777777" w:rsidR="00254471" w:rsidRDefault="00F44D0B">
            <w:pPr>
              <w:pStyle w:val="TAH"/>
            </w:pPr>
            <w:r>
              <w:t>Supporting IM name</w:t>
            </w:r>
          </w:p>
        </w:tc>
      </w:tr>
      <w:tr w:rsidR="00254471" w14:paraId="596565A2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6565A1" w14:textId="77777777" w:rsidR="00254471" w:rsidRDefault="00F44D0B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China Mobile</w:t>
            </w:r>
          </w:p>
        </w:tc>
      </w:tr>
      <w:tr w:rsidR="00254471" w14:paraId="596565A4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6565A3" w14:textId="77777777" w:rsidR="00254471" w:rsidRDefault="00F44D0B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Huawei</w:t>
            </w:r>
          </w:p>
        </w:tc>
      </w:tr>
      <w:tr w:rsidR="00254471" w14:paraId="596565A6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6565A5" w14:textId="77777777" w:rsidR="00254471" w:rsidRDefault="00F44D0B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HiSilicon</w:t>
            </w:r>
            <w:proofErr w:type="spellEnd"/>
          </w:p>
        </w:tc>
      </w:tr>
      <w:tr w:rsidR="00254471" w14:paraId="596565A8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6565A7" w14:textId="77777777" w:rsidR="00254471" w:rsidRDefault="00F44D0B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CBN</w:t>
            </w:r>
          </w:p>
        </w:tc>
      </w:tr>
      <w:tr w:rsidR="00254471" w14:paraId="596565AA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6565A9" w14:textId="77777777" w:rsidR="00254471" w:rsidRDefault="00F44D0B">
            <w:pPr>
              <w:pStyle w:val="TAL"/>
              <w:rPr>
                <w:lang w:val="en-US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rFonts w:hint="eastAsia"/>
                <w:lang w:val="en-US" w:eastAsia="zh-CN"/>
              </w:rPr>
              <w:t>ATT</w:t>
            </w:r>
          </w:p>
        </w:tc>
      </w:tr>
      <w:tr w:rsidR="00254471" w14:paraId="596565AC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6565AB" w14:textId="77777777" w:rsidR="00254471" w:rsidRDefault="00F44D0B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ZTE</w:t>
            </w:r>
          </w:p>
        </w:tc>
      </w:tr>
      <w:tr w:rsidR="00254471" w14:paraId="596565AE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6565AD" w14:textId="77777777" w:rsidR="00254471" w:rsidRDefault="00F44D0B">
            <w:pPr>
              <w:pStyle w:val="TAL"/>
              <w:rPr>
                <w:rFonts w:eastAsia="宋体"/>
                <w:lang w:val="en-US" w:eastAsia="zh-CN"/>
              </w:rPr>
            </w:pPr>
            <w:r>
              <w:t>Nokia</w:t>
            </w:r>
          </w:p>
        </w:tc>
      </w:tr>
      <w:tr w:rsidR="00254471" w14:paraId="596565B0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6565AF" w14:textId="77777777" w:rsidR="00254471" w:rsidRDefault="00F44D0B">
            <w:pPr>
              <w:pStyle w:val="TAL"/>
              <w:rPr>
                <w:rFonts w:eastAsia="宋体"/>
                <w:lang w:val="en-US" w:eastAsia="zh-CN"/>
              </w:rPr>
            </w:pPr>
            <w:r>
              <w:t>Nokia Shanghai Bell</w:t>
            </w:r>
          </w:p>
        </w:tc>
      </w:tr>
    </w:tbl>
    <w:p w14:paraId="596565B1" w14:textId="77777777" w:rsidR="00254471" w:rsidRDefault="00254471"/>
    <w:sectPr w:rsidR="00254471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Yu Gothic UI"/>
    <w:charset w:val="80"/>
    <w:family w:val="roman"/>
    <w:pitch w:val="default"/>
    <w:sig w:usb0="00000000" w:usb1="00000000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70E7663"/>
    <w:multiLevelType w:val="multilevel"/>
    <w:tmpl w:val="270E7663"/>
    <w:lvl w:ilvl="0">
      <w:start w:val="2"/>
      <w:numFmt w:val="bullet"/>
      <w:lvlText w:val="-"/>
      <w:lvlJc w:val="left"/>
      <w:pPr>
        <w:ind w:left="840" w:hanging="420"/>
      </w:pPr>
      <w:rPr>
        <w:rFonts w:ascii="Arial" w:eastAsia="宋体" w:hAnsi="Arial" w:cs="Arial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10"/>
  <w:doNotDisplayPageBoundaries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UseMarginsForDrawingGridOrigin/>
  <w:drawingGridHorizontalOrigin w:val="1800"/>
  <w:drawingGridVerticalOrigin w:val="1440"/>
  <w:noPunctuationKerning/>
  <w:characterSpacingControl w:val="doNotCompress"/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bU0MDIzsDC2NDIzNTBW0lEKTi0uzszPAykwrAUA2AqM5CwAAAA="/>
  </w:docVars>
  <w:rsids>
    <w:rsidRoot w:val="00660354"/>
    <w:rsid w:val="00005E54"/>
    <w:rsid w:val="0002191A"/>
    <w:rsid w:val="0002773E"/>
    <w:rsid w:val="0003016C"/>
    <w:rsid w:val="00030CD4"/>
    <w:rsid w:val="000344A1"/>
    <w:rsid w:val="00040FC8"/>
    <w:rsid w:val="00042051"/>
    <w:rsid w:val="00046686"/>
    <w:rsid w:val="00046FDD"/>
    <w:rsid w:val="000475F1"/>
    <w:rsid w:val="00050925"/>
    <w:rsid w:val="00053377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4F23"/>
    <w:rsid w:val="000967F4"/>
    <w:rsid w:val="000A2C8E"/>
    <w:rsid w:val="000A6432"/>
    <w:rsid w:val="000B5D6B"/>
    <w:rsid w:val="000B5E47"/>
    <w:rsid w:val="000D0556"/>
    <w:rsid w:val="000D181E"/>
    <w:rsid w:val="000D6D78"/>
    <w:rsid w:val="000E0429"/>
    <w:rsid w:val="000E0437"/>
    <w:rsid w:val="000E078A"/>
    <w:rsid w:val="000F6E51"/>
    <w:rsid w:val="00102A24"/>
    <w:rsid w:val="001244C2"/>
    <w:rsid w:val="00131295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6BEE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40A4"/>
    <w:rsid w:val="001F68D3"/>
    <w:rsid w:val="001F7653"/>
    <w:rsid w:val="00203118"/>
    <w:rsid w:val="002070CB"/>
    <w:rsid w:val="00221438"/>
    <w:rsid w:val="002336A6"/>
    <w:rsid w:val="002336BF"/>
    <w:rsid w:val="00235805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4471"/>
    <w:rsid w:val="00256429"/>
    <w:rsid w:val="00257867"/>
    <w:rsid w:val="0026253E"/>
    <w:rsid w:val="00272D61"/>
    <w:rsid w:val="002919B7"/>
    <w:rsid w:val="00291EF2"/>
    <w:rsid w:val="00295D61"/>
    <w:rsid w:val="00297C1F"/>
    <w:rsid w:val="002B074C"/>
    <w:rsid w:val="002B2FE7"/>
    <w:rsid w:val="002B34EA"/>
    <w:rsid w:val="002B5361"/>
    <w:rsid w:val="002B5F21"/>
    <w:rsid w:val="002C1BA4"/>
    <w:rsid w:val="002C47B8"/>
    <w:rsid w:val="002E397B"/>
    <w:rsid w:val="002E3AE2"/>
    <w:rsid w:val="002F0118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54553"/>
    <w:rsid w:val="003715B7"/>
    <w:rsid w:val="00376C60"/>
    <w:rsid w:val="00392C87"/>
    <w:rsid w:val="003A5FFA"/>
    <w:rsid w:val="003A67E1"/>
    <w:rsid w:val="003A7108"/>
    <w:rsid w:val="003C2931"/>
    <w:rsid w:val="003D4593"/>
    <w:rsid w:val="003E29F7"/>
    <w:rsid w:val="003E2C8B"/>
    <w:rsid w:val="003E4AC7"/>
    <w:rsid w:val="003E5604"/>
    <w:rsid w:val="003E57A1"/>
    <w:rsid w:val="003E710B"/>
    <w:rsid w:val="003F1C0E"/>
    <w:rsid w:val="003F5821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62FC"/>
    <w:rsid w:val="00477EBC"/>
    <w:rsid w:val="00482246"/>
    <w:rsid w:val="00484421"/>
    <w:rsid w:val="004864D6"/>
    <w:rsid w:val="00491391"/>
    <w:rsid w:val="004A01BD"/>
    <w:rsid w:val="004A0A73"/>
    <w:rsid w:val="004A180A"/>
    <w:rsid w:val="004A661C"/>
    <w:rsid w:val="004C4C9B"/>
    <w:rsid w:val="004D2FA0"/>
    <w:rsid w:val="004E1010"/>
    <w:rsid w:val="004F4172"/>
    <w:rsid w:val="0050202A"/>
    <w:rsid w:val="00504436"/>
    <w:rsid w:val="00507903"/>
    <w:rsid w:val="00516D97"/>
    <w:rsid w:val="0052032E"/>
    <w:rsid w:val="00521896"/>
    <w:rsid w:val="00522A80"/>
    <w:rsid w:val="00535A39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960D7"/>
    <w:rsid w:val="005A3249"/>
    <w:rsid w:val="005A503C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02BA5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B6D61"/>
    <w:rsid w:val="006D03E2"/>
    <w:rsid w:val="006D0A8E"/>
    <w:rsid w:val="006D3D54"/>
    <w:rsid w:val="006E01C7"/>
    <w:rsid w:val="006E0D1B"/>
    <w:rsid w:val="006E1A49"/>
    <w:rsid w:val="006E3A55"/>
    <w:rsid w:val="006F1B00"/>
    <w:rsid w:val="006F2EEB"/>
    <w:rsid w:val="006F4B7A"/>
    <w:rsid w:val="006F7B3C"/>
    <w:rsid w:val="00700A59"/>
    <w:rsid w:val="00710142"/>
    <w:rsid w:val="00712E81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7088"/>
    <w:rsid w:val="007C767B"/>
    <w:rsid w:val="007D3C7C"/>
    <w:rsid w:val="007D687A"/>
    <w:rsid w:val="007E1BA0"/>
    <w:rsid w:val="007F2297"/>
    <w:rsid w:val="007F55EC"/>
    <w:rsid w:val="007F6574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97C84"/>
    <w:rsid w:val="008A06BE"/>
    <w:rsid w:val="008A56FD"/>
    <w:rsid w:val="008D3DA6"/>
    <w:rsid w:val="008D5DA3"/>
    <w:rsid w:val="008E4270"/>
    <w:rsid w:val="008E70F7"/>
    <w:rsid w:val="008F1D3B"/>
    <w:rsid w:val="008F7444"/>
    <w:rsid w:val="008F7A15"/>
    <w:rsid w:val="0091321C"/>
    <w:rsid w:val="00913788"/>
    <w:rsid w:val="0091399A"/>
    <w:rsid w:val="00913C72"/>
    <w:rsid w:val="00922D75"/>
    <w:rsid w:val="00926791"/>
    <w:rsid w:val="0093661C"/>
    <w:rsid w:val="00940736"/>
    <w:rsid w:val="00941253"/>
    <w:rsid w:val="0095038B"/>
    <w:rsid w:val="00950CF7"/>
    <w:rsid w:val="00960A44"/>
    <w:rsid w:val="009648A6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C3A2B"/>
    <w:rsid w:val="009D5E48"/>
    <w:rsid w:val="009D6D9F"/>
    <w:rsid w:val="009E0B41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61169"/>
    <w:rsid w:val="00A63024"/>
    <w:rsid w:val="00A65602"/>
    <w:rsid w:val="00A82FCC"/>
    <w:rsid w:val="00A8479D"/>
    <w:rsid w:val="00A906A4"/>
    <w:rsid w:val="00A97953"/>
    <w:rsid w:val="00AA574E"/>
    <w:rsid w:val="00AB7B5C"/>
    <w:rsid w:val="00AD324E"/>
    <w:rsid w:val="00AD3CFA"/>
    <w:rsid w:val="00AD5B51"/>
    <w:rsid w:val="00AD7B78"/>
    <w:rsid w:val="00AF4118"/>
    <w:rsid w:val="00B00077"/>
    <w:rsid w:val="00B03107"/>
    <w:rsid w:val="00B10820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1676"/>
    <w:rsid w:val="00B52AFB"/>
    <w:rsid w:val="00B5557E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4783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46482"/>
    <w:rsid w:val="00C505EB"/>
    <w:rsid w:val="00C52914"/>
    <w:rsid w:val="00C5567D"/>
    <w:rsid w:val="00C5715B"/>
    <w:rsid w:val="00C63F06"/>
    <w:rsid w:val="00C6590B"/>
    <w:rsid w:val="00C7131F"/>
    <w:rsid w:val="00C75AF3"/>
    <w:rsid w:val="00C76753"/>
    <w:rsid w:val="00C82552"/>
    <w:rsid w:val="00C8586A"/>
    <w:rsid w:val="00C8735B"/>
    <w:rsid w:val="00CA2B4F"/>
    <w:rsid w:val="00CA5DB0"/>
    <w:rsid w:val="00CC084E"/>
    <w:rsid w:val="00CC58ED"/>
    <w:rsid w:val="00CF7CE1"/>
    <w:rsid w:val="00D0135E"/>
    <w:rsid w:val="00D145EC"/>
    <w:rsid w:val="00D355FB"/>
    <w:rsid w:val="00D43C0B"/>
    <w:rsid w:val="00D44A74"/>
    <w:rsid w:val="00D45B5B"/>
    <w:rsid w:val="00D46225"/>
    <w:rsid w:val="00D57CD2"/>
    <w:rsid w:val="00D57E66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0713C"/>
    <w:rsid w:val="00E126A5"/>
    <w:rsid w:val="00E1463F"/>
    <w:rsid w:val="00E20FCE"/>
    <w:rsid w:val="00E34AA9"/>
    <w:rsid w:val="00E363A9"/>
    <w:rsid w:val="00E413E0"/>
    <w:rsid w:val="00E53AE3"/>
    <w:rsid w:val="00E5574A"/>
    <w:rsid w:val="00E64FB2"/>
    <w:rsid w:val="00E67B7D"/>
    <w:rsid w:val="00E81E2C"/>
    <w:rsid w:val="00E82FBF"/>
    <w:rsid w:val="00EA662E"/>
    <w:rsid w:val="00EB5D2F"/>
    <w:rsid w:val="00EC10EC"/>
    <w:rsid w:val="00EC456C"/>
    <w:rsid w:val="00ED166C"/>
    <w:rsid w:val="00ED5FA6"/>
    <w:rsid w:val="00ED6080"/>
    <w:rsid w:val="00EE0176"/>
    <w:rsid w:val="00EE69AC"/>
    <w:rsid w:val="00EF0942"/>
    <w:rsid w:val="00EF291F"/>
    <w:rsid w:val="00F0218C"/>
    <w:rsid w:val="00F0251A"/>
    <w:rsid w:val="00F0393B"/>
    <w:rsid w:val="00F15D08"/>
    <w:rsid w:val="00F313DD"/>
    <w:rsid w:val="00F378BE"/>
    <w:rsid w:val="00F43120"/>
    <w:rsid w:val="00F44D0B"/>
    <w:rsid w:val="00F44FF2"/>
    <w:rsid w:val="00F64378"/>
    <w:rsid w:val="00F67FC3"/>
    <w:rsid w:val="00F72F0B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B4068"/>
    <w:rsid w:val="00FC643D"/>
    <w:rsid w:val="00FD1DAF"/>
    <w:rsid w:val="00FE3DCC"/>
    <w:rsid w:val="00FE53C8"/>
    <w:rsid w:val="00FE5FB7"/>
    <w:rsid w:val="00FF2C96"/>
    <w:rsid w:val="012E082B"/>
    <w:rsid w:val="0310387B"/>
    <w:rsid w:val="03E621CD"/>
    <w:rsid w:val="044A73D6"/>
    <w:rsid w:val="04CF61CB"/>
    <w:rsid w:val="05166027"/>
    <w:rsid w:val="05963B3C"/>
    <w:rsid w:val="063B76C7"/>
    <w:rsid w:val="069870F0"/>
    <w:rsid w:val="08A84AC3"/>
    <w:rsid w:val="0A4C631C"/>
    <w:rsid w:val="0AF7780B"/>
    <w:rsid w:val="12054E54"/>
    <w:rsid w:val="13547182"/>
    <w:rsid w:val="13AD22D8"/>
    <w:rsid w:val="1416104D"/>
    <w:rsid w:val="148A5F95"/>
    <w:rsid w:val="16026F29"/>
    <w:rsid w:val="19663EF9"/>
    <w:rsid w:val="19AA6DAB"/>
    <w:rsid w:val="1D741AD2"/>
    <w:rsid w:val="1E985329"/>
    <w:rsid w:val="1EBE4A4D"/>
    <w:rsid w:val="1F7D4E79"/>
    <w:rsid w:val="1FD1776A"/>
    <w:rsid w:val="203A4D9F"/>
    <w:rsid w:val="216809B1"/>
    <w:rsid w:val="23355EEB"/>
    <w:rsid w:val="23C52D33"/>
    <w:rsid w:val="25990641"/>
    <w:rsid w:val="28B83235"/>
    <w:rsid w:val="28D8349F"/>
    <w:rsid w:val="2B9403AB"/>
    <w:rsid w:val="2E397D62"/>
    <w:rsid w:val="2E864847"/>
    <w:rsid w:val="30AC491E"/>
    <w:rsid w:val="31D574D0"/>
    <w:rsid w:val="324A696A"/>
    <w:rsid w:val="33075722"/>
    <w:rsid w:val="33BB29E3"/>
    <w:rsid w:val="34AF5159"/>
    <w:rsid w:val="356C08F9"/>
    <w:rsid w:val="35754ED4"/>
    <w:rsid w:val="36997BD6"/>
    <w:rsid w:val="37222643"/>
    <w:rsid w:val="38B60567"/>
    <w:rsid w:val="3900350B"/>
    <w:rsid w:val="39104CA2"/>
    <w:rsid w:val="3A295895"/>
    <w:rsid w:val="3B9C4F60"/>
    <w:rsid w:val="3BBB619B"/>
    <w:rsid w:val="3BD244B2"/>
    <w:rsid w:val="3CFF43E5"/>
    <w:rsid w:val="3E9A1F0D"/>
    <w:rsid w:val="40BC6981"/>
    <w:rsid w:val="412D71FD"/>
    <w:rsid w:val="419D24BC"/>
    <w:rsid w:val="43A51BA7"/>
    <w:rsid w:val="447066A5"/>
    <w:rsid w:val="45691D9C"/>
    <w:rsid w:val="45A35B3D"/>
    <w:rsid w:val="476510EA"/>
    <w:rsid w:val="47A106F2"/>
    <w:rsid w:val="47B0598D"/>
    <w:rsid w:val="47C3721D"/>
    <w:rsid w:val="48887526"/>
    <w:rsid w:val="499A4703"/>
    <w:rsid w:val="4B0C49D8"/>
    <w:rsid w:val="4BE26E43"/>
    <w:rsid w:val="4D0077EE"/>
    <w:rsid w:val="4D3F7E25"/>
    <w:rsid w:val="4D4431FB"/>
    <w:rsid w:val="4D9A22FF"/>
    <w:rsid w:val="4E881D97"/>
    <w:rsid w:val="4EB2567A"/>
    <w:rsid w:val="4F141C9F"/>
    <w:rsid w:val="53B56C56"/>
    <w:rsid w:val="53E11336"/>
    <w:rsid w:val="58D36CC6"/>
    <w:rsid w:val="58F80307"/>
    <w:rsid w:val="5940468D"/>
    <w:rsid w:val="5972053D"/>
    <w:rsid w:val="5AD960F7"/>
    <w:rsid w:val="5D487E66"/>
    <w:rsid w:val="5EC6397D"/>
    <w:rsid w:val="6158619D"/>
    <w:rsid w:val="622D430D"/>
    <w:rsid w:val="63EC0252"/>
    <w:rsid w:val="63F12CE8"/>
    <w:rsid w:val="659069D6"/>
    <w:rsid w:val="66911854"/>
    <w:rsid w:val="67257E9C"/>
    <w:rsid w:val="67377D57"/>
    <w:rsid w:val="67A82842"/>
    <w:rsid w:val="688A408C"/>
    <w:rsid w:val="68C21D21"/>
    <w:rsid w:val="68EE2402"/>
    <w:rsid w:val="69674106"/>
    <w:rsid w:val="699631C3"/>
    <w:rsid w:val="6AC85079"/>
    <w:rsid w:val="6B976424"/>
    <w:rsid w:val="6C72547F"/>
    <w:rsid w:val="70B0728D"/>
    <w:rsid w:val="72030E52"/>
    <w:rsid w:val="731536C0"/>
    <w:rsid w:val="74C4658C"/>
    <w:rsid w:val="74ED1BE6"/>
    <w:rsid w:val="768361EE"/>
    <w:rsid w:val="782A2DB5"/>
    <w:rsid w:val="78C57304"/>
    <w:rsid w:val="7A163075"/>
    <w:rsid w:val="7A542836"/>
    <w:rsid w:val="7BA33820"/>
    <w:rsid w:val="7D2267EA"/>
    <w:rsid w:val="7EC96920"/>
    <w:rsid w:val="7F1C57B2"/>
    <w:rsid w:val="7F6E1D9D"/>
    <w:rsid w:val="7FA10D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96564E7"/>
  <w15:docId w15:val="{892324AE-529D-4927-AF48-C2D7D10E48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unhideWhenUsed="1" w:qFormat="1"/>
    <w:lsdException w:name="heading 9" w:semiHidden="1" w:unhideWhenUsed="1" w:qFormat="1"/>
    <w:lsdException w:name="index 1" w:semiHidden="1" w:qFormat="1"/>
    <w:lsdException w:name="toc 8" w:qFormat="1"/>
    <w:lsdException w:name="toc 9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Preformatted" w:semiHidden="1" w:unhideWhenUsed="1"/>
    <w:lsdException w:name="HTML Typewriter" w:semiHidden="1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rFonts w:eastAsia="Times New Roman"/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TOC8">
    <w:name w:val="toc 8"/>
    <w:basedOn w:val="Normal"/>
    <w:next w:val="Normal"/>
    <w:qFormat/>
    <w:pPr>
      <w:spacing w:after="100"/>
      <w:ind w:left="1400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TOC9">
    <w:name w:val="toc 9"/>
    <w:basedOn w:val="TOC8"/>
    <w:next w:val="Normal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sz w:val="22"/>
      <w:lang w:eastAsia="ja-JP"/>
    </w:rPr>
  </w:style>
  <w:style w:type="paragraph" w:styleId="Index1">
    <w:name w:val="index 1"/>
    <w:basedOn w:val="Normal"/>
    <w:next w:val="Normal"/>
    <w:semiHidden/>
    <w:qFormat/>
    <w:pPr>
      <w:keepLines/>
    </w:pPr>
  </w:style>
  <w:style w:type="character" w:styleId="PageNumber">
    <w:name w:val="page number"/>
    <w:basedOn w:val="DefaultParagraphFont"/>
    <w:qFormat/>
  </w:style>
  <w:style w:type="paragraph" w:customStyle="1" w:styleId="B1">
    <w:name w:val="B1"/>
    <w:basedOn w:val="Normal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rFonts w:eastAsia="Times New Roman"/>
      <w:lang w:val="en-US"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eastAsia="en-US"/>
    </w:rPr>
  </w:style>
  <w:style w:type="paragraph" w:styleId="ListParagraph">
    <w:name w:val="List Paragraph"/>
    <w:basedOn w:val="Normal"/>
    <w:uiPriority w:val="34"/>
    <w:qFormat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qFormat/>
    <w:rPr>
      <w:rFonts w:asciiTheme="majorHAnsi" w:eastAsiaTheme="majorEastAsia" w:hAnsiTheme="majorHAnsi" w:cstheme="majorBidi"/>
      <w:color w:val="262626" w:themeColor="text1" w:themeTint="D9"/>
      <w:sz w:val="21"/>
      <w:szCs w:val="21"/>
      <w:lang w:eastAsia="en-US"/>
    </w:rPr>
  </w:style>
  <w:style w:type="paragraph" w:customStyle="1" w:styleId="TAL">
    <w:name w:val="TAL"/>
    <w:basedOn w:val="Normal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FP">
    <w:name w:val="FP"/>
    <w:basedOn w:val="Normal"/>
    <w:qFormat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1">
    <w:name w:val="修订1"/>
    <w:hidden/>
    <w:uiPriority w:val="99"/>
    <w:semiHidden/>
    <w:qFormat/>
    <w:rPr>
      <w:rFonts w:eastAsia="Times New Roman"/>
      <w:lang w:eastAsia="en-US"/>
    </w:rPr>
  </w:style>
  <w:style w:type="paragraph" w:customStyle="1" w:styleId="TT">
    <w:name w:val="TT"/>
    <w:basedOn w:val="Heading1"/>
    <w:next w:val="Normal"/>
    <w:qFormat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customStyle="1" w:styleId="tah0">
    <w:name w:val="tah"/>
    <w:basedOn w:val="Normal"/>
    <w:qFormat/>
    <w:pPr>
      <w:spacing w:before="100" w:beforeAutospacing="1" w:after="100" w:afterAutospacing="1"/>
    </w:pPr>
    <w:rPr>
      <w:rFonts w:eastAsia="Calibri"/>
      <w:sz w:val="24"/>
      <w:szCs w:val="24"/>
      <w:lang w:val="en-US" w:eastAsia="en-GB"/>
    </w:rPr>
  </w:style>
  <w:style w:type="character" w:customStyle="1" w:styleId="HeaderChar">
    <w:name w:val="Header Char"/>
    <w:link w:val="Header"/>
    <w:qFormat/>
    <w:rPr>
      <w:rFonts w:eastAsia="Times New Roman"/>
      <w:lang w:val="en-GB" w:eastAsia="en-US"/>
    </w:rPr>
  </w:style>
  <w:style w:type="paragraph" w:styleId="Revision">
    <w:name w:val="Revision"/>
    <w:hidden/>
    <w:uiPriority w:val="99"/>
    <w:unhideWhenUsed/>
    <w:rsid w:val="00F44D0B"/>
    <w:rPr>
      <w:rFonts w:eastAsia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ModelingRelations>
  <IsProjectSpace Bool="true"/>
  <IsDiagramSize Bool="true"/>
</ModelingRelations>
</file>

<file path=customXml/itemProps1.xml><?xml version="1.0" encoding="utf-8"?>
<ds:datastoreItem xmlns:ds="http://schemas.openxmlformats.org/officeDocument/2006/customXml" ds:itemID="{EAF1AD57-5A3F-4B7C-9894-26B2F21772D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620</Words>
  <Characters>3538</Characters>
  <Application>Microsoft Office Word</Application>
  <DocSecurity>0</DocSecurity>
  <Lines>29</Lines>
  <Paragraphs>8</Paragraphs>
  <ScaleCrop>false</ScaleCrop>
  <Company>ETSI Sophia Antipolis</Company>
  <LinksUpToDate>false</LinksUpToDate>
  <CharactersWithSpaces>4150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creator>Alain Sultan</dc:creator>
  <cp:lastModifiedBy>1213</cp:lastModifiedBy>
  <cp:revision>21</cp:revision>
  <cp:lastPrinted>2001-04-23T09:30:00Z</cp:lastPrinted>
  <dcterms:created xsi:type="dcterms:W3CDTF">2023-04-01T09:51:00Z</dcterms:created>
  <dcterms:modified xsi:type="dcterms:W3CDTF">2023-12-13T21:25:00Z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BBEB35F0EE5349989D465E95ADE438CA</vt:lpwstr>
  </property>
  <property fmtid="{D5CDD505-2E9C-101B-9397-08002B2CF9AE}" pid="4" name="_2015_ms_pID_725343">
    <vt:lpwstr>(3)GYrWtcFbOFta8KJpuRiPhQOAaRRHt5TLodBvb7v9HiOY8UJOds0uMwHLQZVFsLVzAGkzWuox
iK2kBUTBGH2VjeFUsiQqkU/QLim3BZIm5/EYzAxcJe62Lz5LF7vr9LdGKyE72+BMR+MUDL47
WqpCr4IU/NZUbS4w029NFw5F9DqlAUNsgLzAA4mZTyxw1msi38aedG+whmhJbfuVmmqKp3IS
s9Qv0/HA8a/SSnNsNd</vt:lpwstr>
  </property>
  <property fmtid="{D5CDD505-2E9C-101B-9397-08002B2CF9AE}" pid="5" name="_2015_ms_pID_7253431">
    <vt:lpwstr>Ljl3jz7WVx+uMO2MoPBT641sBG3G1FuL4vobO8AAMjrTvn5mWvIRAD
yWfmLn4EcNzsSKNbXdeb/wKYSZk1ylWAOxy414XQelRvd2nAZWLpkwlasddkEkSxOgHufXGo
MRUIqIXLB78AWX8hCZjdyAqRwO3TkdMsszfCuiv8saH27jEKJX9HLFMvQu2w2gNJ/36Z+bEb
uuOYAXaN2bT6Q8deYZwYFYGJQqvvOHEt7/IY</vt:lpwstr>
  </property>
  <property fmtid="{D5CDD505-2E9C-101B-9397-08002B2CF9AE}" pid="6" name="_2015_ms_pID_7253432">
    <vt:lpwstr>lb98XSPMoEyXAH32vxFrlqE=</vt:lpwstr>
  </property>
</Properties>
</file>